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jc w:val="center"/>
        <w:rPr>
          <w:rFonts w:hint="eastAsia" w:eastAsia="宋体"/>
          <w:b w:val="0"/>
          <w:bCs/>
          <w:color w:val="auto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color w:val="auto"/>
          <w:kern w:val="0"/>
          <w:sz w:val="31"/>
          <w:szCs w:val="31"/>
          <w:highlight w:val="none"/>
          <w:lang w:val="en-US" w:eastAsia="zh-CN" w:bidi="ar"/>
        </w:rPr>
        <w:t>南京中医药大学教师专业技术资格条件补充规定</w:t>
      </w:r>
    </w:p>
    <w:p>
      <w:pPr>
        <w:keepNext w:val="0"/>
        <w:keepLines w:val="0"/>
        <w:pageBreakBefore w:val="0"/>
        <w:tabs>
          <w:tab w:val="center" w:pos="4213"/>
          <w:tab w:val="left" w:pos="5726"/>
        </w:tabs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jc w:val="left"/>
        <w:rPr>
          <w:rFonts w:hint="eastAsia"/>
          <w:color w:val="auto"/>
          <w:highlight w:val="none"/>
        </w:rPr>
      </w:pPr>
    </w:p>
    <w:p>
      <w:pPr>
        <w:keepNext w:val="0"/>
        <w:keepLines w:val="0"/>
        <w:pageBreakBefore w:val="0"/>
        <w:tabs>
          <w:tab w:val="center" w:pos="4213"/>
          <w:tab w:val="left" w:pos="5726"/>
        </w:tabs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color w:val="auto"/>
          <w:highlight w:val="none"/>
        </w:rPr>
      </w:pPr>
      <w:r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  <w:t>各部门、各学院、各单位</w:t>
      </w: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/>
          <w:color w:val="auto"/>
          <w:highlight w:val="non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落实教育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部、科技部等部门关于“破除教育评价‘五唯’及科技评价‘四唯’”的有关要求</w:t>
      </w:r>
      <w:r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  <w:t>,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进一步深化学校教师专业技术职务评聘制度改革，创新人才评价机制，加强师资队伍建设，落实学校人才强校战略，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经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南京中医药大学专业技术职务评聘工作领导小组研究，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现决定对《南京中医药大学教师专业技术资格条件》（南中医大人字〔2017〕25号）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修订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补充规定如下：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0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青年拔尖副教授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要求</w:t>
      </w:r>
    </w:p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2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原文件第四章副教授资格条件“第十七条 青年拔尖副教授要求”修订为：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（一）</w:t>
      </w:r>
      <w:r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  <w:t>35周岁及以下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，特别优秀者年龄可适度放宽，具有博士研究生学历学位，已受聘讲师职务。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（二）年度考核为合格（称职）以上，教学综合考核合格。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（三）任现职以来，所取得的工作业绩须具备下列条件中第1条和第2条，第3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条为综合加分项。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主持国家级科研项目1项</w:t>
      </w:r>
      <w:r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  <w:t>及以上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/>
        </w:rPr>
        <w:t>自然科学类申报者须提交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通讯作者或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第一作者发表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高水平代表性学术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论文3篇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以内（含3篇）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，其累计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SCI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影响因子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18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以上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其中每篇文章影响因子不低于4.5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社会科学类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/>
        </w:rPr>
        <w:t>申报者须提交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以通讯作者或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第一作者发表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与本专业相关的SSCI论文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及以上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或以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通讯作者或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第一作者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在CSSCI收录期刊（不含扩展版）发表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与本专业相关的高水平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学术论文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篇及以上。</w:t>
      </w:r>
    </w:p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2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获省（部）级教学及科研成果一等奖（排名前2）、二等奖（排名第1），或国家级一等奖（排名前3）、二等奖（排名前2）；或完成重大科研成果转化，并取得重大经济和社会效益；或在疫情防控工作及人才培养方面取得显著成绩。</w:t>
      </w:r>
    </w:p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二、青年拔尖教授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要求</w:t>
      </w:r>
    </w:p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2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原文件第五章教授资格条件“第二十四条 青年拔尖教授要求”修订为：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（一）40</w:t>
      </w:r>
      <w:r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  <w:t>周岁及以下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，特别优秀者年龄可适度放宽，具有博士研究生学历学位，受聘副教授职务1年及以上。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（二）年度考核为合格（称职）以上，教学综合考核良好。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（三）任现职以来，所取得的工作业绩须具备下列条件中第1条和第2条，第3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条为综合加分项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主持国家级科研项目2项</w:t>
      </w:r>
      <w:r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  <w:t>及以上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（其中必须有1项已结题）。</w:t>
      </w:r>
    </w:p>
    <w:p>
      <w:pPr>
        <w:pStyle w:val="3"/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/>
        </w:rPr>
        <w:t>自然科学类申报者须提交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通讯作者或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第一作者发表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高水平代表性学术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论文3篇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以内（含3篇）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，其累计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SCI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影响因子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以上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其中每篇文章影响因子不低于5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社会科学类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/>
        </w:rPr>
        <w:t>申报者须提交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以通讯作者或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第一作者发表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与本专业相关的SSCI论文5篇及以上，或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>在CSSCI收录期刊（不含扩展版）发表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与本专业相关的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高水平学术论文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10篇及以上。</w:t>
      </w:r>
    </w:p>
    <w:p>
      <w:pPr>
        <w:keepNext w:val="0"/>
        <w:keepLines w:val="0"/>
        <w:pageBreakBefore w:val="0"/>
        <w:kinsoku/>
        <w:wordWrap/>
        <w:overflowPunct w:val="0"/>
        <w:topLinePunct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获得省（部）级教学及科研成果一等奖（排名第1），或国家级一等奖（排名前3）、二等奖（排名前2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）；或完成重大科研成果转化，并取得重大经济和社会效益；或在疫情防控工作及人才培养方面取得显著成绩。</w:t>
      </w:r>
    </w:p>
    <w:p>
      <w:pPr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三、临床为主型副教授的临床、教学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科研要求</w:t>
      </w:r>
    </w:p>
    <w:p>
      <w:pPr>
        <w:keepNext w:val="0"/>
        <w:keepLines w:val="0"/>
        <w:pageBreakBefore w:val="0"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在原文件第四章副教授资格条件“第十六条 科研为主型副教授教学、科研要求”后新增“1 临床为主型副教授的临床、教学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科研要求”（附件1）。</w:t>
      </w:r>
    </w:p>
    <w:p>
      <w:pPr>
        <w:keepNext w:val="0"/>
        <w:keepLines w:val="0"/>
        <w:pageBreakBefore w:val="0"/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、临床为主型教授的临床、教学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科研要求</w:t>
      </w:r>
    </w:p>
    <w:p>
      <w:pPr>
        <w:keepNext w:val="0"/>
        <w:keepLines w:val="0"/>
        <w:pageBreakBefore w:val="0"/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在原文件第五章教授资格条件“第二十三条 科研为主型教授教学、科研要求”后新增“2</w:t>
      </w:r>
      <w:r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临床</w:t>
      </w:r>
      <w:r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  <w:t>为主型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教授的临床、教学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科研要求”（</w:t>
      </w:r>
      <w:r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  <w:t>附件2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）。</w:t>
      </w:r>
    </w:p>
    <w:p>
      <w:pPr>
        <w:keepNext w:val="0"/>
        <w:keepLines w:val="0"/>
        <w:pageBreakBefore w:val="0"/>
        <w:numPr>
          <w:ilvl w:val="0"/>
          <w:numId w:val="2"/>
        </w:numPr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2" w:firstLineChars="200"/>
        <w:jc w:val="left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其他说明</w:t>
      </w:r>
    </w:p>
    <w:p>
      <w:pPr>
        <w:keepNext w:val="0"/>
        <w:keepLines w:val="0"/>
        <w:pageBreakBefore w:val="0"/>
        <w:numPr>
          <w:ilvl w:val="0"/>
          <w:numId w:val="0"/>
        </w:numPr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在原文件第六章附则“第二十六条”中增加“‘临床为主型’教师系指长期不间断从事临床和教学工作的教师”。</w:t>
      </w:r>
    </w:p>
    <w:p>
      <w:pPr>
        <w:keepNext w:val="0"/>
        <w:keepLines w:val="0"/>
        <w:pageBreakBefore w:val="0"/>
        <w:tabs>
          <w:tab w:val="left" w:pos="5363"/>
        </w:tabs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本规定自颁布之日起实施，以往文件中有与本规定不一致的，以本规定为准。</w:t>
      </w:r>
    </w:p>
    <w:p>
      <w:pPr>
        <w:keepNext w:val="0"/>
        <w:keepLines w:val="0"/>
        <w:pageBreakBefore w:val="0"/>
        <w:tabs>
          <w:tab w:val="left" w:pos="5363"/>
        </w:tabs>
        <w:suppressAutoHyphens/>
        <w:kinsoku/>
        <w:wordWrap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本规定由人力资源处负责解释。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ab/>
      </w: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hint="default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  <w:t>附件：1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临床为主型副教授的临床、教学及科研要求</w:t>
      </w: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hint="default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  <w:t xml:space="preserve">      2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．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临床为主型教授的临床、教学及科研要求</w:t>
      </w: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textAlignment w:val="baseline"/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jc w:val="center"/>
        <w:textAlignment w:val="baseline"/>
        <w:rPr>
          <w:rFonts w:hint="default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  <w:t>南京中医药大学</w:t>
      </w: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560"/>
        <w:jc w:val="center"/>
        <w:textAlignment w:val="baseline"/>
        <w:rPr>
          <w:rFonts w:hint="default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  <w:t>2020年</w:t>
      </w: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aps/>
          <w:color w:val="auto"/>
          <w:sz w:val="28"/>
          <w:szCs w:val="28"/>
          <w:highlight w:val="none"/>
          <w:lang w:val="en-US" w:eastAsia="zh-CN"/>
        </w:rPr>
        <w:t>16日</w:t>
      </w: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baseline"/>
        <w:rPr>
          <w:rFonts w:ascii="仿宋" w:hAnsi="仿宋" w:eastAsia="仿宋" w:cs="仿宋"/>
          <w:caps/>
          <w:color w:val="auto"/>
          <w:sz w:val="28"/>
          <w:szCs w:val="28"/>
          <w:highlight w:val="none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baseline"/>
        <w:rPr>
          <w:rFonts w:ascii="仿宋" w:hAnsi="仿宋" w:eastAsia="仿宋" w:cs="仿宋"/>
          <w:caps/>
          <w:color w:val="auto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baseline"/>
        <w:rPr>
          <w:rFonts w:ascii="仿宋" w:hAnsi="仿宋" w:eastAsia="仿宋" w:cs="仿宋"/>
          <w:caps/>
          <w:color w:val="auto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037445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AB1CED"/>
    <w:multiLevelType w:val="singleLevel"/>
    <w:tmpl w:val="9DAB1CE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3E26A3"/>
    <w:multiLevelType w:val="singleLevel"/>
    <w:tmpl w:val="9E3E26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3MTMxOTk0YmVmZWRkNDc0ZTBlMzUwNzg1ODM3MDIifQ=="/>
  </w:docVars>
  <w:rsids>
    <w:rsidRoot w:val="005843B5"/>
    <w:rsid w:val="00005AFF"/>
    <w:rsid w:val="00015684"/>
    <w:rsid w:val="000172F2"/>
    <w:rsid w:val="00071F1B"/>
    <w:rsid w:val="000E1566"/>
    <w:rsid w:val="001167CB"/>
    <w:rsid w:val="0013115E"/>
    <w:rsid w:val="00131BCC"/>
    <w:rsid w:val="001452EE"/>
    <w:rsid w:val="00156C85"/>
    <w:rsid w:val="00156D17"/>
    <w:rsid w:val="00187FF0"/>
    <w:rsid w:val="001A1AF4"/>
    <w:rsid w:val="001D22DA"/>
    <w:rsid w:val="001D2C88"/>
    <w:rsid w:val="001E22D4"/>
    <w:rsid w:val="001F0876"/>
    <w:rsid w:val="001F42B0"/>
    <w:rsid w:val="0024135E"/>
    <w:rsid w:val="00241A9E"/>
    <w:rsid w:val="002571FF"/>
    <w:rsid w:val="0028222F"/>
    <w:rsid w:val="00286480"/>
    <w:rsid w:val="00294498"/>
    <w:rsid w:val="002D1929"/>
    <w:rsid w:val="002E33D4"/>
    <w:rsid w:val="002F7440"/>
    <w:rsid w:val="0030032A"/>
    <w:rsid w:val="00320945"/>
    <w:rsid w:val="00394943"/>
    <w:rsid w:val="003F2112"/>
    <w:rsid w:val="0040318E"/>
    <w:rsid w:val="004A781C"/>
    <w:rsid w:val="004B0573"/>
    <w:rsid w:val="004D05F4"/>
    <w:rsid w:val="00542D01"/>
    <w:rsid w:val="005505FB"/>
    <w:rsid w:val="005843A9"/>
    <w:rsid w:val="005843B5"/>
    <w:rsid w:val="005B36FE"/>
    <w:rsid w:val="005B3A25"/>
    <w:rsid w:val="005C4F36"/>
    <w:rsid w:val="005E5F46"/>
    <w:rsid w:val="006004A8"/>
    <w:rsid w:val="006139C2"/>
    <w:rsid w:val="006263D9"/>
    <w:rsid w:val="00640508"/>
    <w:rsid w:val="00710450"/>
    <w:rsid w:val="00735F81"/>
    <w:rsid w:val="00742EB5"/>
    <w:rsid w:val="0077309C"/>
    <w:rsid w:val="007805D9"/>
    <w:rsid w:val="007B4689"/>
    <w:rsid w:val="007C4417"/>
    <w:rsid w:val="007F6BAC"/>
    <w:rsid w:val="007F7B7E"/>
    <w:rsid w:val="00840B85"/>
    <w:rsid w:val="00861D82"/>
    <w:rsid w:val="00867BBD"/>
    <w:rsid w:val="00871B2C"/>
    <w:rsid w:val="00875096"/>
    <w:rsid w:val="00881B6B"/>
    <w:rsid w:val="008954A2"/>
    <w:rsid w:val="008D4543"/>
    <w:rsid w:val="008E102E"/>
    <w:rsid w:val="009017A2"/>
    <w:rsid w:val="009328B4"/>
    <w:rsid w:val="00994E03"/>
    <w:rsid w:val="009B704B"/>
    <w:rsid w:val="009D13C9"/>
    <w:rsid w:val="009D1893"/>
    <w:rsid w:val="009D2157"/>
    <w:rsid w:val="009F13D4"/>
    <w:rsid w:val="00A012E3"/>
    <w:rsid w:val="00A3653B"/>
    <w:rsid w:val="00A60E00"/>
    <w:rsid w:val="00A61E81"/>
    <w:rsid w:val="00AC1EB1"/>
    <w:rsid w:val="00AD78D8"/>
    <w:rsid w:val="00AD7C50"/>
    <w:rsid w:val="00AF0DF0"/>
    <w:rsid w:val="00AF1D9B"/>
    <w:rsid w:val="00B03458"/>
    <w:rsid w:val="00B208A5"/>
    <w:rsid w:val="00B53C0A"/>
    <w:rsid w:val="00B70E95"/>
    <w:rsid w:val="00B7508B"/>
    <w:rsid w:val="00B91547"/>
    <w:rsid w:val="00BE3D82"/>
    <w:rsid w:val="00C12C2A"/>
    <w:rsid w:val="00C243EC"/>
    <w:rsid w:val="00C534F0"/>
    <w:rsid w:val="00C660D3"/>
    <w:rsid w:val="00C75138"/>
    <w:rsid w:val="00CA43C1"/>
    <w:rsid w:val="00CB3725"/>
    <w:rsid w:val="00CE162C"/>
    <w:rsid w:val="00D276AA"/>
    <w:rsid w:val="00D445C6"/>
    <w:rsid w:val="00D50BC0"/>
    <w:rsid w:val="00D6190F"/>
    <w:rsid w:val="00D7022B"/>
    <w:rsid w:val="00D70985"/>
    <w:rsid w:val="00D7462A"/>
    <w:rsid w:val="00D969F9"/>
    <w:rsid w:val="00DA75BA"/>
    <w:rsid w:val="00DB49B7"/>
    <w:rsid w:val="00DB7362"/>
    <w:rsid w:val="00DF1FF1"/>
    <w:rsid w:val="00E20FE4"/>
    <w:rsid w:val="00E5753E"/>
    <w:rsid w:val="00EA3557"/>
    <w:rsid w:val="00EB02F5"/>
    <w:rsid w:val="00ED7A91"/>
    <w:rsid w:val="00EE392F"/>
    <w:rsid w:val="00F05431"/>
    <w:rsid w:val="00F30F8E"/>
    <w:rsid w:val="00F55F9A"/>
    <w:rsid w:val="00F817F3"/>
    <w:rsid w:val="00F90B5F"/>
    <w:rsid w:val="00FA273E"/>
    <w:rsid w:val="00FB5D67"/>
    <w:rsid w:val="00FB713E"/>
    <w:rsid w:val="00FC028D"/>
    <w:rsid w:val="00FE09C7"/>
    <w:rsid w:val="02364025"/>
    <w:rsid w:val="027C0F10"/>
    <w:rsid w:val="0375060A"/>
    <w:rsid w:val="052B7CCC"/>
    <w:rsid w:val="06E94535"/>
    <w:rsid w:val="08A54240"/>
    <w:rsid w:val="08CE5EB6"/>
    <w:rsid w:val="0ACF4ECF"/>
    <w:rsid w:val="0AF940B0"/>
    <w:rsid w:val="0CF02D25"/>
    <w:rsid w:val="0D025291"/>
    <w:rsid w:val="0DE36CDC"/>
    <w:rsid w:val="0F950157"/>
    <w:rsid w:val="10D91BE1"/>
    <w:rsid w:val="123F64AD"/>
    <w:rsid w:val="12BE2D64"/>
    <w:rsid w:val="14A219B6"/>
    <w:rsid w:val="15E81537"/>
    <w:rsid w:val="1651394D"/>
    <w:rsid w:val="18542655"/>
    <w:rsid w:val="18BF7ED5"/>
    <w:rsid w:val="1B674551"/>
    <w:rsid w:val="1CD01175"/>
    <w:rsid w:val="1DB33F27"/>
    <w:rsid w:val="20360D57"/>
    <w:rsid w:val="223611D9"/>
    <w:rsid w:val="23B23222"/>
    <w:rsid w:val="24F353E7"/>
    <w:rsid w:val="265102F0"/>
    <w:rsid w:val="26D73975"/>
    <w:rsid w:val="2772744B"/>
    <w:rsid w:val="281B334F"/>
    <w:rsid w:val="28895CF2"/>
    <w:rsid w:val="2AF75EBD"/>
    <w:rsid w:val="2C1529CD"/>
    <w:rsid w:val="2CA10437"/>
    <w:rsid w:val="2CB26304"/>
    <w:rsid w:val="2E7F4BB3"/>
    <w:rsid w:val="2FF95E5C"/>
    <w:rsid w:val="31692F3F"/>
    <w:rsid w:val="31D608BB"/>
    <w:rsid w:val="33B66F81"/>
    <w:rsid w:val="340127B9"/>
    <w:rsid w:val="34882AA7"/>
    <w:rsid w:val="35225DAD"/>
    <w:rsid w:val="35FA3A70"/>
    <w:rsid w:val="3630109D"/>
    <w:rsid w:val="37556EA1"/>
    <w:rsid w:val="37B05426"/>
    <w:rsid w:val="389D0877"/>
    <w:rsid w:val="38C02ACF"/>
    <w:rsid w:val="39F6430B"/>
    <w:rsid w:val="3A5735AB"/>
    <w:rsid w:val="3A924B69"/>
    <w:rsid w:val="3AE1647F"/>
    <w:rsid w:val="3D764E97"/>
    <w:rsid w:val="40CC6A16"/>
    <w:rsid w:val="413D73AA"/>
    <w:rsid w:val="41AB3D85"/>
    <w:rsid w:val="42FE5FEC"/>
    <w:rsid w:val="43B814E3"/>
    <w:rsid w:val="452B04B0"/>
    <w:rsid w:val="462D2B2C"/>
    <w:rsid w:val="47103A10"/>
    <w:rsid w:val="49B46D8D"/>
    <w:rsid w:val="4AE3325D"/>
    <w:rsid w:val="4AF63DEF"/>
    <w:rsid w:val="4AFE6561"/>
    <w:rsid w:val="4B9B214B"/>
    <w:rsid w:val="4BDF6286"/>
    <w:rsid w:val="4E677476"/>
    <w:rsid w:val="4E8C171E"/>
    <w:rsid w:val="4FC666D1"/>
    <w:rsid w:val="4FCA111A"/>
    <w:rsid w:val="50085BE9"/>
    <w:rsid w:val="516E003F"/>
    <w:rsid w:val="51D7605E"/>
    <w:rsid w:val="5252237E"/>
    <w:rsid w:val="55564E83"/>
    <w:rsid w:val="559B129F"/>
    <w:rsid w:val="55B47D51"/>
    <w:rsid w:val="56950E69"/>
    <w:rsid w:val="56AB6947"/>
    <w:rsid w:val="57473C76"/>
    <w:rsid w:val="58BE6D7A"/>
    <w:rsid w:val="59D50B38"/>
    <w:rsid w:val="5AF55344"/>
    <w:rsid w:val="5B50046C"/>
    <w:rsid w:val="5B9C1BE6"/>
    <w:rsid w:val="5C6406A6"/>
    <w:rsid w:val="5D71025F"/>
    <w:rsid w:val="5D9957F7"/>
    <w:rsid w:val="5DAF3031"/>
    <w:rsid w:val="5F0B7B1A"/>
    <w:rsid w:val="5F600C31"/>
    <w:rsid w:val="61DC4B7C"/>
    <w:rsid w:val="63351ACD"/>
    <w:rsid w:val="640E6BE4"/>
    <w:rsid w:val="6596620F"/>
    <w:rsid w:val="68487A81"/>
    <w:rsid w:val="6A33568B"/>
    <w:rsid w:val="6AF021D4"/>
    <w:rsid w:val="6B30621C"/>
    <w:rsid w:val="71641397"/>
    <w:rsid w:val="719813C3"/>
    <w:rsid w:val="71994975"/>
    <w:rsid w:val="720746D9"/>
    <w:rsid w:val="73423367"/>
    <w:rsid w:val="734C54A5"/>
    <w:rsid w:val="75105710"/>
    <w:rsid w:val="76286508"/>
    <w:rsid w:val="764A737B"/>
    <w:rsid w:val="773070F4"/>
    <w:rsid w:val="784D3E5B"/>
    <w:rsid w:val="78C01660"/>
    <w:rsid w:val="7966547A"/>
    <w:rsid w:val="7B3D75ED"/>
    <w:rsid w:val="7CBD5A6D"/>
    <w:rsid w:val="7F00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hAnsi="Courier New"/>
      <w:kern w:val="0"/>
      <w:sz w:val="20"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9">
    <w:name w:val="页眉 Char"/>
    <w:basedOn w:val="8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Calibri" w:hAnsi="Calibri" w:eastAsia="宋体" w:cs="Calibri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56EFE-70CE-483E-8ACF-8A4B80DE92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1421</Words>
  <Characters>1455</Characters>
  <Lines>22</Lines>
  <Paragraphs>6</Paragraphs>
  <TotalTime>0</TotalTime>
  <ScaleCrop>false</ScaleCrop>
  <LinksUpToDate>false</LinksUpToDate>
  <CharactersWithSpaces>1535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2020-06-01T04:45:00Z</dcterms:created>
  <dc:creator>MC SYSTEM</dc:creator>
  <cp:lastModifiedBy>就爱喝喜碧</cp:lastModifiedBy>
  <cp:lastPrinted>2020-10-16T10:37:00Z</cp:lastPrinted>
  <dcterms:modified xsi:type="dcterms:W3CDTF">2023-07-20T03:44:32Z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17447B95882C4DD9A23C8726824BFCBD</vt:lpwstr>
  </property>
</Properties>
</file>