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14" w:rsidRPr="00F17AD9" w:rsidRDefault="00326114" w:rsidP="00326114">
      <w:pPr>
        <w:widowControl/>
        <w:jc w:val="center"/>
        <w:rPr>
          <w:b/>
          <w:sz w:val="44"/>
          <w:szCs w:val="44"/>
        </w:rPr>
      </w:pPr>
      <w:bookmarkStart w:id="0" w:name="_GoBack"/>
      <w:r w:rsidRPr="00F17AD9">
        <w:rPr>
          <w:rFonts w:hint="eastAsia"/>
          <w:b/>
          <w:sz w:val="44"/>
          <w:szCs w:val="44"/>
        </w:rPr>
        <w:t>附件：</w:t>
      </w:r>
      <w:r w:rsidRPr="00F17AD9">
        <w:rPr>
          <w:rFonts w:hint="eastAsia"/>
          <w:b/>
          <w:sz w:val="44"/>
          <w:szCs w:val="44"/>
        </w:rPr>
        <w:t>2019</w:t>
      </w:r>
      <w:r w:rsidRPr="00F17AD9">
        <w:rPr>
          <w:rFonts w:hint="eastAsia"/>
          <w:b/>
          <w:sz w:val="44"/>
          <w:szCs w:val="44"/>
        </w:rPr>
        <w:t>年南京中医药大学药学院优秀读书笔记及个人名单</w:t>
      </w:r>
    </w:p>
    <w:bookmarkEnd w:id="0"/>
    <w:p w:rsidR="00326114" w:rsidRDefault="00326114" w:rsidP="00326114">
      <w:pPr>
        <w:spacing w:line="560" w:lineRule="exact"/>
        <w:ind w:firstLineChars="200" w:firstLine="420"/>
        <w:jc w:val="left"/>
        <w:rPr>
          <w:rFonts w:ascii="宋体" w:hAnsi="宋体"/>
        </w:rPr>
      </w:pP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17生制1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蔡丽雪</w:t>
      </w:r>
      <w:r>
        <w:rPr>
          <w:rFonts w:ascii="宋体" w:hAnsi="宋体" w:cs="Times New Roman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读书笔记：白鹿原读后感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17生制1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陆梦梦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读书笔记：读书笔记——《平凡的世界》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3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17生制1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邵钰博</w:t>
      </w:r>
      <w:r>
        <w:rPr>
          <w:rFonts w:ascii="宋体" w:hAnsi="宋体" w:cs="Times New Roman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读书笔记：诗意的独行者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4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17生制2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肖汇雯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读书笔记：《白夜行》读书笔记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5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17食品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张心愉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读书笔记：《局外人》读书笔记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6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17食品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刘宇菲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读书笔记：《看见》读后感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7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17药剂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兰新星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读书笔记：从“小宇宙”到“大宇宙”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8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17药学1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张晨茜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读书笔记：《在细雨中呼喊》读后感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9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17药学2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曹千千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读书笔记：读《安娜·卡列尼娜》有感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10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17中药1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范潘慧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读书笔记：读《中药趣话》有感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11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17中药2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王雨婷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读书笔记：《看见》读后感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12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17中药3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陈欢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读书笔记：《目送》读后感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13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17中药3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侍言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读书笔记：慎独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14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17中制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李缘媛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读书笔记：《一个陌生女人的来信》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15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17中资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刁文彤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读书笔记：《平凡的世界》读书笔记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16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17中资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吴文庆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读书笔记：平凡的人有平凡的人生，平凡的人生组成平凡的世界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17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18生制2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姚依林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读书笔记：《我这一辈子》读后感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18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18食品1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卜丽滢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读书笔记：路漫漫其修远兮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lastRenderedPageBreak/>
        <w:t>19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18食品1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李文辰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读书笔记：并不存在的费尔南多·佩阿索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20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18食品2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姚欣池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读书笔记：暑期读书笔记之关爱抑郁症患者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21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18药学1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焦世琦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读书笔记：《我们仨》读后感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22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18药学1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张巍巍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读书笔记：《人间失格》读后感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23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18药学2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徐文浩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读书笔记：《摆渡人》读书笔记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24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18药学2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肖逸丹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读书笔记：《海狼》读书笔记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25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18中药1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邱梓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读书笔记：《小王子》读书笔记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26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18中药1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黄盈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读书笔记：我离开之后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27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18中药2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赵珂璇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读书笔记：《皮囊》读书笔记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28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18中药3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唐菲菲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读书笔记：读《白鹿原》有感</w:t>
      </w:r>
    </w:p>
    <w:p w:rsidR="00326114" w:rsidRPr="00F17AD9" w:rsidRDefault="00326114" w:rsidP="00326114">
      <w:pPr>
        <w:spacing w:line="360" w:lineRule="auto"/>
        <w:rPr>
          <w:rFonts w:ascii="宋体" w:hAnsi="宋体" w:cs="Times New Roman" w:hint="eastAsia"/>
          <w:sz w:val="28"/>
          <w:szCs w:val="28"/>
        </w:rPr>
      </w:pPr>
      <w:r w:rsidRPr="00F17AD9">
        <w:rPr>
          <w:rFonts w:ascii="宋体" w:hAnsi="宋体" w:cs="Times New Roman" w:hint="eastAsia"/>
          <w:sz w:val="28"/>
          <w:szCs w:val="28"/>
        </w:rPr>
        <w:t>29</w:t>
      </w:r>
      <w:r>
        <w:rPr>
          <w:rFonts w:ascii="宋体" w:hAnsi="宋体" w:cs="Times New Roman" w:hint="eastAsia"/>
          <w:sz w:val="28"/>
          <w:szCs w:val="28"/>
        </w:rPr>
        <w:t>、</w:t>
      </w:r>
      <w:r w:rsidRPr="00F17AD9">
        <w:rPr>
          <w:rFonts w:ascii="宋体" w:hAnsi="宋体" w:cs="Times New Roman" w:hint="eastAsia"/>
          <w:sz w:val="28"/>
          <w:szCs w:val="28"/>
        </w:rPr>
        <w:t>18中药九</w:t>
      </w:r>
      <w:r>
        <w:rPr>
          <w:rFonts w:ascii="宋体" w:hAnsi="宋体" w:cs="Times New Roman" w:hint="eastAsia"/>
          <w:sz w:val="28"/>
          <w:szCs w:val="28"/>
        </w:rPr>
        <w:t>班</w:t>
      </w:r>
      <w:r w:rsidRPr="00F17AD9">
        <w:rPr>
          <w:rFonts w:ascii="宋体" w:hAnsi="宋体" w:cs="Times New Roman" w:hint="eastAsia"/>
          <w:sz w:val="28"/>
          <w:szCs w:val="28"/>
        </w:rPr>
        <w:t>张筱妍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 w:rsidRPr="00F17AD9">
        <w:rPr>
          <w:rFonts w:ascii="宋体" w:hAnsi="宋体" w:cs="Times New Roman" w:hint="eastAsia"/>
          <w:sz w:val="28"/>
          <w:szCs w:val="28"/>
        </w:rPr>
        <w:t>读书笔记：《告白》读书笔记</w:t>
      </w:r>
    </w:p>
    <w:p w:rsidR="00C645EF" w:rsidRPr="00326114" w:rsidRDefault="00C645EF"/>
    <w:sectPr w:rsidR="00C645EF" w:rsidRPr="0032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0E" w:rsidRDefault="00F2630E" w:rsidP="00326114">
      <w:r>
        <w:separator/>
      </w:r>
    </w:p>
  </w:endnote>
  <w:endnote w:type="continuationSeparator" w:id="0">
    <w:p w:rsidR="00F2630E" w:rsidRDefault="00F2630E" w:rsidP="0032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0E" w:rsidRDefault="00F2630E" w:rsidP="00326114">
      <w:r>
        <w:separator/>
      </w:r>
    </w:p>
  </w:footnote>
  <w:footnote w:type="continuationSeparator" w:id="0">
    <w:p w:rsidR="00F2630E" w:rsidRDefault="00F2630E" w:rsidP="0032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90"/>
    <w:rsid w:val="00326114"/>
    <w:rsid w:val="00C645EF"/>
    <w:rsid w:val="00E05490"/>
    <w:rsid w:val="00F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475525-6C84-4A93-9E6F-B6D4B3C8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1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赛男</dc:creator>
  <cp:keywords/>
  <dc:description/>
  <cp:lastModifiedBy>张 赛男</cp:lastModifiedBy>
  <cp:revision>2</cp:revision>
  <dcterms:created xsi:type="dcterms:W3CDTF">2019-09-29T03:17:00Z</dcterms:created>
  <dcterms:modified xsi:type="dcterms:W3CDTF">2019-09-29T03:17:00Z</dcterms:modified>
</cp:coreProperties>
</file>