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rPr>
      </w:pPr>
    </w:p>
    <w:tbl>
      <w:tblPr>
        <w:tblStyle w:val="5"/>
        <w:tblW w:w="16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29"/>
        <w:gridCol w:w="513"/>
        <w:gridCol w:w="1438"/>
        <w:gridCol w:w="1573"/>
        <w:gridCol w:w="2406"/>
        <w:gridCol w:w="1724"/>
        <w:gridCol w:w="2218"/>
        <w:gridCol w:w="709"/>
        <w:gridCol w:w="1272"/>
        <w:gridCol w:w="1481"/>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27" w:type="dxa"/>
            <w:gridSpan w:val="3"/>
            <w:vAlign w:val="center"/>
          </w:tcPr>
          <w:p>
            <w:pPr>
              <w:adjustRightInd w:val="0"/>
              <w:snapToGrid w:val="0"/>
              <w:spacing w:after="0" w:line="240" w:lineRule="auto"/>
              <w:jc w:val="center"/>
              <w:rPr>
                <w:rFonts w:ascii="楷体_GB2312" w:eastAsia="楷体_GB2312"/>
              </w:rPr>
            </w:pPr>
            <w:r>
              <w:rPr>
                <w:rFonts w:hint="eastAsia" w:ascii="楷体_GB2312" w:eastAsia="楷体_GB2312"/>
                <w:highlight w:val="yellow"/>
              </w:rPr>
              <w:t>申报人姓名</w:t>
            </w:r>
          </w:p>
        </w:tc>
        <w:tc>
          <w:tcPr>
            <w:tcW w:w="1438" w:type="dxa"/>
            <w:vAlign w:val="center"/>
          </w:tcPr>
          <w:p>
            <w:pPr>
              <w:adjustRightInd w:val="0"/>
              <w:snapToGrid w:val="0"/>
              <w:spacing w:after="0" w:line="240" w:lineRule="auto"/>
              <w:jc w:val="center"/>
              <w:rPr>
                <w:rFonts w:ascii="楷体_GB2312" w:eastAsia="楷体_GB2312"/>
              </w:rPr>
            </w:pPr>
          </w:p>
        </w:tc>
        <w:tc>
          <w:tcPr>
            <w:tcW w:w="1573" w:type="dxa"/>
            <w:vAlign w:val="center"/>
          </w:tcPr>
          <w:p>
            <w:pPr>
              <w:adjustRightInd w:val="0"/>
              <w:snapToGrid w:val="0"/>
              <w:spacing w:after="0" w:line="240" w:lineRule="auto"/>
              <w:jc w:val="center"/>
              <w:rPr>
                <w:rFonts w:ascii="楷体_GB2312" w:eastAsia="楷体_GB2312"/>
              </w:rPr>
            </w:pPr>
            <w:r>
              <w:rPr>
                <w:rFonts w:hint="eastAsia" w:ascii="楷体_GB2312" w:eastAsia="楷体_GB2312"/>
              </w:rPr>
              <w:t>院系</w:t>
            </w:r>
          </w:p>
        </w:tc>
        <w:tc>
          <w:tcPr>
            <w:tcW w:w="2406" w:type="dxa"/>
            <w:vAlign w:val="center"/>
          </w:tcPr>
          <w:p>
            <w:pPr>
              <w:adjustRightInd w:val="0"/>
              <w:snapToGrid w:val="0"/>
              <w:spacing w:after="0" w:line="240" w:lineRule="auto"/>
              <w:jc w:val="center"/>
              <w:rPr>
                <w:rFonts w:ascii="楷体_GB2312" w:eastAsia="楷体_GB2312"/>
              </w:rPr>
            </w:pPr>
          </w:p>
        </w:tc>
        <w:tc>
          <w:tcPr>
            <w:tcW w:w="1724" w:type="dxa"/>
            <w:vAlign w:val="center"/>
          </w:tcPr>
          <w:p>
            <w:pPr>
              <w:adjustRightInd w:val="0"/>
              <w:snapToGrid w:val="0"/>
              <w:spacing w:after="0" w:line="240" w:lineRule="auto"/>
              <w:jc w:val="center"/>
              <w:rPr>
                <w:rFonts w:ascii="楷体_GB2312" w:eastAsia="楷体_GB2312"/>
                <w:spacing w:val="-11"/>
              </w:rPr>
            </w:pPr>
            <w:r>
              <w:rPr>
                <w:rFonts w:hint="eastAsia" w:ascii="楷体_GB2312" w:eastAsia="楷体_GB2312"/>
                <w:spacing w:val="-11"/>
              </w:rPr>
              <w:t>拟申报职称</w:t>
            </w:r>
          </w:p>
        </w:tc>
        <w:tc>
          <w:tcPr>
            <w:tcW w:w="2218" w:type="dxa"/>
            <w:vAlign w:val="center"/>
          </w:tcPr>
          <w:p>
            <w:pPr>
              <w:adjustRightInd w:val="0"/>
              <w:snapToGrid w:val="0"/>
              <w:spacing w:after="0" w:line="240" w:lineRule="auto"/>
              <w:jc w:val="center"/>
              <w:rPr>
                <w:rFonts w:ascii="楷体_GB2312" w:eastAsia="楷体_GB2312"/>
                <w:spacing w:val="-11"/>
              </w:rPr>
            </w:pPr>
          </w:p>
        </w:tc>
        <w:tc>
          <w:tcPr>
            <w:tcW w:w="1981" w:type="dxa"/>
            <w:gridSpan w:val="2"/>
            <w:vAlign w:val="center"/>
          </w:tcPr>
          <w:p>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联系电话</w:t>
            </w:r>
          </w:p>
        </w:tc>
        <w:tc>
          <w:tcPr>
            <w:tcW w:w="2956" w:type="dxa"/>
            <w:gridSpan w:val="2"/>
            <w:vAlign w:val="center"/>
          </w:tcPr>
          <w:p>
            <w:pPr>
              <w:adjustRightInd w:val="0"/>
              <w:snapToGrid w:val="0"/>
              <w:spacing w:after="0" w:line="240" w:lineRule="auto"/>
              <w:jc w:val="center"/>
              <w:rPr>
                <w:rFonts w:ascii="楷体_GB2312" w:eastAsia="楷体_GB2312"/>
                <w:color w:val="00000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214" w:type="dxa"/>
            <w:gridSpan w:val="2"/>
            <w:vAlign w:val="center"/>
          </w:tcPr>
          <w:p>
            <w:pPr>
              <w:adjustRightInd w:val="0"/>
              <w:snapToGrid w:val="0"/>
              <w:spacing w:after="0" w:line="240" w:lineRule="auto"/>
              <w:jc w:val="center"/>
              <w:rPr>
                <w:rFonts w:ascii="楷体_GB2312" w:eastAsia="楷体_GB2312"/>
                <w:sz w:val="22"/>
              </w:rPr>
            </w:pPr>
            <w:r>
              <w:rPr>
                <w:rFonts w:hint="eastAsia" w:ascii="楷体_GB2312" w:eastAsia="楷体_GB2312"/>
                <w:sz w:val="20"/>
                <w:szCs w:val="22"/>
              </w:rPr>
              <w:t>类别</w:t>
            </w:r>
          </w:p>
        </w:tc>
        <w:tc>
          <w:tcPr>
            <w:tcW w:w="513" w:type="dxa"/>
            <w:vAlign w:val="center"/>
          </w:tcPr>
          <w:p>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序号</w:t>
            </w:r>
          </w:p>
        </w:tc>
        <w:tc>
          <w:tcPr>
            <w:tcW w:w="5417" w:type="dxa"/>
            <w:gridSpan w:val="3"/>
            <w:vAlign w:val="center"/>
          </w:tcPr>
          <w:p>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论文或著作</w:t>
            </w:r>
          </w:p>
          <w:p>
            <w:pPr>
              <w:adjustRightInd w:val="0"/>
              <w:snapToGrid w:val="0"/>
              <w:spacing w:after="0" w:line="240" w:lineRule="auto"/>
              <w:jc w:val="center"/>
              <w:rPr>
                <w:rFonts w:ascii="楷体_GB2312" w:eastAsia="楷体_GB2312"/>
                <w:sz w:val="22"/>
              </w:rPr>
            </w:pPr>
          </w:p>
        </w:tc>
        <w:tc>
          <w:tcPr>
            <w:tcW w:w="1724" w:type="dxa"/>
            <w:vAlign w:val="center"/>
          </w:tcPr>
          <w:p>
            <w:pPr>
              <w:adjustRightInd w:val="0"/>
              <w:snapToGrid w:val="0"/>
              <w:spacing w:after="0" w:line="240" w:lineRule="auto"/>
              <w:ind w:firstLine="356" w:firstLineChars="200"/>
              <w:jc w:val="left"/>
              <w:rPr>
                <w:rFonts w:ascii="楷体_GB2312" w:eastAsia="楷体_GB2312"/>
                <w:spacing w:val="-11"/>
                <w:sz w:val="20"/>
                <w:szCs w:val="22"/>
              </w:rPr>
            </w:pPr>
            <w:r>
              <w:rPr>
                <w:rFonts w:hint="eastAsia" w:ascii="楷体_GB2312" w:eastAsia="楷体_GB2312"/>
                <w:spacing w:val="-11"/>
                <w:sz w:val="20"/>
                <w:szCs w:val="22"/>
              </w:rPr>
              <w:t>本人角色</w:t>
            </w:r>
          </w:p>
          <w:p>
            <w:pPr>
              <w:adjustRightInd w:val="0"/>
              <w:snapToGrid w:val="0"/>
              <w:spacing w:after="0" w:line="240" w:lineRule="auto"/>
              <w:jc w:val="center"/>
              <w:rPr>
                <w:rFonts w:ascii="楷体_GB2312" w:eastAsia="楷体_GB2312"/>
                <w:sz w:val="22"/>
              </w:rPr>
            </w:pPr>
            <w:r>
              <w:rPr>
                <w:rFonts w:hint="eastAsia" w:ascii="楷体_GB2312" w:eastAsia="楷体_GB2312"/>
                <w:spacing w:val="-11"/>
                <w:sz w:val="18"/>
                <w:szCs w:val="21"/>
              </w:rPr>
              <w:t>（</w:t>
            </w:r>
            <w:r>
              <w:rPr>
                <w:rFonts w:hint="eastAsia" w:ascii="楷体_GB2312" w:eastAsia="楷体_GB2312"/>
                <w:spacing w:val="-11"/>
                <w:sz w:val="16"/>
                <w:szCs w:val="20"/>
              </w:rPr>
              <w:t>第一作者、共同第一作者、通讯作者、共同通讯作者、主编、编委等</w:t>
            </w:r>
            <w:r>
              <w:rPr>
                <w:rFonts w:hint="eastAsia" w:ascii="楷体_GB2312" w:eastAsia="楷体_GB2312"/>
                <w:spacing w:val="-11"/>
                <w:sz w:val="18"/>
                <w:szCs w:val="21"/>
              </w:rPr>
              <w:t>）</w:t>
            </w:r>
          </w:p>
        </w:tc>
        <w:tc>
          <w:tcPr>
            <w:tcW w:w="2218" w:type="dxa"/>
            <w:vAlign w:val="center"/>
          </w:tcPr>
          <w:p>
            <w:pPr>
              <w:adjustRightInd w:val="0"/>
              <w:snapToGrid w:val="0"/>
              <w:spacing w:after="0" w:line="240" w:lineRule="auto"/>
              <w:jc w:val="center"/>
              <w:rPr>
                <w:rFonts w:ascii="楷体_GB2312" w:eastAsia="楷体_GB2312"/>
                <w:sz w:val="22"/>
              </w:rPr>
            </w:pPr>
            <w:r>
              <w:rPr>
                <w:rFonts w:hint="eastAsia" w:ascii="楷体_GB2312" w:eastAsia="楷体_GB2312"/>
                <w:spacing w:val="-11"/>
                <w:sz w:val="20"/>
                <w:szCs w:val="22"/>
              </w:rPr>
              <w:t>论文发表时间</w:t>
            </w:r>
          </w:p>
        </w:tc>
        <w:tc>
          <w:tcPr>
            <w:tcW w:w="709" w:type="dxa"/>
            <w:vAlign w:val="center"/>
          </w:tcPr>
          <w:p>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期刊</w:t>
            </w:r>
          </w:p>
          <w:p>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类别</w:t>
            </w:r>
          </w:p>
        </w:tc>
        <w:tc>
          <w:tcPr>
            <w:tcW w:w="1272" w:type="dxa"/>
            <w:vAlign w:val="center"/>
          </w:tcPr>
          <w:p>
            <w:pPr>
              <w:adjustRightInd w:val="0"/>
              <w:snapToGrid w:val="0"/>
              <w:spacing w:after="0" w:line="240" w:lineRule="auto"/>
              <w:jc w:val="center"/>
              <w:rPr>
                <w:rFonts w:ascii="楷体_GB2312" w:eastAsia="楷体_GB2312"/>
                <w:spacing w:val="-11"/>
                <w:sz w:val="16"/>
                <w:szCs w:val="16"/>
              </w:rPr>
            </w:pPr>
            <w:r>
              <w:rPr>
                <w:rFonts w:hint="eastAsia" w:ascii="楷体_GB2312" w:eastAsia="楷体_GB2312"/>
                <w:spacing w:val="-11"/>
                <w:sz w:val="16"/>
                <w:szCs w:val="16"/>
              </w:rPr>
              <w:t>英文期刊入藏号（WOS）或</w:t>
            </w:r>
          </w:p>
          <w:p>
            <w:pPr>
              <w:adjustRightInd w:val="0"/>
              <w:snapToGrid w:val="0"/>
              <w:spacing w:after="0" w:line="240" w:lineRule="auto"/>
              <w:jc w:val="center"/>
              <w:rPr>
                <w:rFonts w:ascii="楷体_GB2312" w:eastAsia="楷体_GB2312"/>
                <w:color w:val="000000"/>
                <w:sz w:val="18"/>
                <w:szCs w:val="21"/>
              </w:rPr>
            </w:pPr>
            <w:r>
              <w:rPr>
                <w:rFonts w:hint="eastAsia" w:ascii="楷体_GB2312" w:eastAsia="楷体_GB2312"/>
                <w:spacing w:val="-11"/>
                <w:sz w:val="16"/>
                <w:szCs w:val="16"/>
              </w:rPr>
              <w:t>DOI号</w:t>
            </w:r>
          </w:p>
        </w:tc>
        <w:tc>
          <w:tcPr>
            <w:tcW w:w="1481" w:type="dxa"/>
            <w:vAlign w:val="center"/>
          </w:tcPr>
          <w:p>
            <w:pPr>
              <w:adjustRightInd w:val="0"/>
              <w:snapToGrid w:val="0"/>
              <w:spacing w:after="0" w:line="240" w:lineRule="auto"/>
              <w:jc w:val="center"/>
              <w:rPr>
                <w:rFonts w:ascii="楷体_GB2312" w:eastAsia="楷体_GB2312"/>
                <w:sz w:val="16"/>
                <w:szCs w:val="16"/>
                <w:highlight w:val="yellow"/>
              </w:rPr>
            </w:pPr>
            <w:r>
              <w:rPr>
                <w:rFonts w:hint="eastAsia" w:ascii="楷体_GB2312" w:eastAsia="楷体_GB2312"/>
                <w:sz w:val="16"/>
                <w:szCs w:val="16"/>
                <w:highlight w:val="yellow"/>
              </w:rPr>
              <w:t>申报人</w:t>
            </w:r>
          </w:p>
          <w:p>
            <w:pPr>
              <w:adjustRightInd w:val="0"/>
              <w:snapToGrid w:val="0"/>
              <w:spacing w:after="0" w:line="240" w:lineRule="auto"/>
              <w:jc w:val="center"/>
              <w:rPr>
                <w:rFonts w:ascii="楷体_GB2312" w:eastAsia="楷体_GB2312"/>
                <w:sz w:val="16"/>
                <w:szCs w:val="16"/>
                <w:highlight w:val="yellow"/>
              </w:rPr>
            </w:pPr>
            <w:r>
              <w:rPr>
                <w:rFonts w:hint="eastAsia" w:ascii="楷体_GB2312" w:eastAsia="楷体_GB2312"/>
                <w:sz w:val="16"/>
                <w:szCs w:val="16"/>
                <w:highlight w:val="yellow"/>
              </w:rPr>
              <w:t>第一署名单位</w:t>
            </w:r>
          </w:p>
          <w:p>
            <w:pPr>
              <w:adjustRightInd w:val="0"/>
              <w:snapToGrid w:val="0"/>
              <w:spacing w:after="0" w:line="240" w:lineRule="auto"/>
              <w:jc w:val="center"/>
              <w:rPr>
                <w:rFonts w:ascii="楷体_GB2312" w:eastAsia="楷体_GB2312"/>
                <w:sz w:val="16"/>
                <w:szCs w:val="16"/>
                <w:highlight w:val="yellow"/>
              </w:rPr>
            </w:pPr>
            <w:r>
              <w:rPr>
                <w:rFonts w:hint="eastAsia" w:ascii="楷体_GB2312" w:eastAsia="楷体_GB2312"/>
                <w:sz w:val="16"/>
                <w:szCs w:val="16"/>
                <w:highlight w:val="yellow"/>
              </w:rPr>
              <w:t>（按实际顺序填写所有署名单位）</w:t>
            </w:r>
          </w:p>
        </w:tc>
        <w:tc>
          <w:tcPr>
            <w:tcW w:w="1475" w:type="dxa"/>
            <w:vAlign w:val="center"/>
          </w:tcPr>
          <w:p>
            <w:pPr>
              <w:adjustRightInd w:val="0"/>
              <w:snapToGrid w:val="0"/>
              <w:spacing w:after="0" w:line="240" w:lineRule="auto"/>
              <w:jc w:val="center"/>
              <w:rPr>
                <w:rFonts w:ascii="楷体_GB2312" w:eastAsia="楷体_GB2312"/>
                <w:sz w:val="16"/>
                <w:szCs w:val="16"/>
                <w:highlight w:val="yellow"/>
              </w:rPr>
            </w:pPr>
            <w:r>
              <w:rPr>
                <w:rFonts w:hint="eastAsia" w:ascii="楷体_GB2312" w:eastAsia="楷体_GB2312"/>
                <w:sz w:val="16"/>
                <w:szCs w:val="16"/>
                <w:highlight w:val="yellow"/>
              </w:rPr>
              <w:t>论文第一作者</w:t>
            </w:r>
          </w:p>
          <w:p>
            <w:pPr>
              <w:adjustRightInd w:val="0"/>
              <w:snapToGrid w:val="0"/>
              <w:spacing w:after="0" w:line="240" w:lineRule="auto"/>
              <w:jc w:val="center"/>
              <w:rPr>
                <w:rFonts w:ascii="楷体_GB2312" w:eastAsia="楷体_GB2312"/>
                <w:sz w:val="16"/>
                <w:szCs w:val="16"/>
                <w:highlight w:val="yellow"/>
              </w:rPr>
            </w:pPr>
            <w:r>
              <w:rPr>
                <w:rFonts w:hint="eastAsia" w:ascii="楷体_GB2312" w:eastAsia="楷体_GB2312"/>
                <w:sz w:val="16"/>
                <w:szCs w:val="16"/>
                <w:highlight w:val="yellow"/>
              </w:rPr>
              <w:t>署名单位</w:t>
            </w:r>
          </w:p>
          <w:p>
            <w:pPr>
              <w:adjustRightInd w:val="0"/>
              <w:snapToGrid w:val="0"/>
              <w:spacing w:after="0" w:line="240" w:lineRule="auto"/>
              <w:jc w:val="center"/>
              <w:rPr>
                <w:rFonts w:ascii="楷体_GB2312" w:eastAsia="楷体_GB2312"/>
                <w:sz w:val="16"/>
                <w:szCs w:val="16"/>
                <w:highlight w:val="yellow"/>
              </w:rPr>
            </w:pPr>
            <w:r>
              <w:rPr>
                <w:rFonts w:hint="eastAsia" w:ascii="楷体_GB2312" w:eastAsia="楷体_GB2312"/>
                <w:sz w:val="16"/>
                <w:szCs w:val="16"/>
                <w:highlight w:val="yellow"/>
              </w:rPr>
              <w:t>（按实际顺序填写所有署名单位）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5" w:hRule="exact"/>
          <w:jc w:val="center"/>
        </w:trPr>
        <w:tc>
          <w:tcPr>
            <w:tcW w:w="485" w:type="dxa"/>
            <w:vMerge w:val="restart"/>
            <w:tcBorders>
              <w:right w:val="single" w:color="auto" w:sz="4" w:space="0"/>
            </w:tcBorders>
            <w:textDirection w:val="tbRlV"/>
            <w:vAlign w:val="center"/>
          </w:tcPr>
          <w:p>
            <w:pPr>
              <w:ind w:left="113" w:right="113"/>
              <w:jc w:val="center"/>
              <w:rPr>
                <w:rFonts w:ascii="楷体_GB2312" w:eastAsia="楷体_GB2312"/>
                <w:sz w:val="24"/>
                <w:szCs w:val="28"/>
              </w:rPr>
            </w:pPr>
            <w:r>
              <w:rPr>
                <w:rFonts w:hint="eastAsia" w:ascii="黑体" w:eastAsia="黑体"/>
                <w:b/>
                <w:sz w:val="30"/>
                <w:szCs w:val="30"/>
              </w:rPr>
              <w:t>★</w:t>
            </w:r>
            <w:r>
              <w:rPr>
                <w:rFonts w:hint="eastAsia" w:ascii="楷体_GB2312" w:eastAsia="楷体_GB2312"/>
                <w:sz w:val="28"/>
                <w:szCs w:val="28"/>
              </w:rPr>
              <w:t>论文、论著情况</w:t>
            </w:r>
          </w:p>
        </w:tc>
        <w:tc>
          <w:tcPr>
            <w:tcW w:w="729" w:type="dxa"/>
            <w:vMerge w:val="restart"/>
            <w:tcBorders>
              <w:top w:val="nil"/>
              <w:left w:val="single" w:color="auto" w:sz="4" w:space="0"/>
              <w:bottom w:val="single" w:color="auto" w:sz="4" w:space="0"/>
              <w:right w:val="single" w:color="auto" w:sz="4" w:space="0"/>
            </w:tcBorders>
            <w:textDirection w:val="tbRlV"/>
            <w:vAlign w:val="center"/>
          </w:tcPr>
          <w:p>
            <w:pPr>
              <w:ind w:left="113" w:right="113"/>
              <w:jc w:val="center"/>
              <w:rPr>
                <w:rFonts w:ascii="楷体_GB2312" w:eastAsia="楷体_GB2312"/>
                <w:sz w:val="24"/>
                <w:szCs w:val="28"/>
              </w:rPr>
            </w:pPr>
            <w:r>
              <w:rPr>
                <w:rFonts w:hint="eastAsia" w:ascii="楷体_GB2312" w:eastAsia="楷体_GB2312"/>
                <w:sz w:val="22"/>
              </w:rPr>
              <w:t>教学论文、论著（不超过5篇）</w:t>
            </w:r>
          </w:p>
        </w:tc>
        <w:tc>
          <w:tcPr>
            <w:tcW w:w="513" w:type="dxa"/>
            <w:tcBorders>
              <w:top w:val="nil"/>
              <w:left w:val="single" w:color="auto" w:sz="4" w:space="0"/>
              <w:bottom w:val="single" w:color="auto" w:sz="4" w:space="0"/>
              <w:right w:val="single" w:color="auto" w:sz="4" w:space="0"/>
            </w:tcBorders>
            <w:vAlign w:val="center"/>
          </w:tcPr>
          <w:p>
            <w:pPr>
              <w:jc w:val="center"/>
              <w:rPr>
                <w:rFonts w:eastAsia="楷体_GB2312"/>
                <w:sz w:val="22"/>
              </w:rPr>
            </w:pPr>
            <w:r>
              <w:rPr>
                <w:rFonts w:eastAsia="楷体_GB2312"/>
                <w:sz w:val="22"/>
              </w:rPr>
              <w:t>1</w:t>
            </w:r>
          </w:p>
        </w:tc>
        <w:tc>
          <w:tcPr>
            <w:tcW w:w="5417" w:type="dxa"/>
            <w:gridSpan w:val="3"/>
            <w:tcBorders>
              <w:top w:val="nil"/>
              <w:left w:val="single" w:color="auto" w:sz="4" w:space="0"/>
              <w:bottom w:val="single" w:color="auto" w:sz="4" w:space="0"/>
              <w:right w:val="single" w:color="auto" w:sz="4" w:space="0"/>
            </w:tcBorders>
            <w:vAlign w:val="center"/>
          </w:tcPr>
          <w:p>
            <w:pPr>
              <w:spacing w:after="0" w:line="240" w:lineRule="auto"/>
              <w:ind w:firstLine="600" w:firstLineChars="300"/>
              <w:rPr>
                <w:rFonts w:ascii="仿宋" w:hAnsi="仿宋" w:eastAsia="仿宋"/>
                <w:color w:val="FF0000"/>
                <w:sz w:val="20"/>
                <w:szCs w:val="21"/>
              </w:rPr>
            </w:pPr>
            <w:r>
              <w:rPr>
                <w:rFonts w:hint="eastAsia" w:ascii="仿宋" w:hAnsi="仿宋" w:eastAsia="仿宋"/>
                <w:color w:val="FF0000"/>
                <w:sz w:val="20"/>
                <w:szCs w:val="21"/>
                <w:highlight w:val="yellow"/>
              </w:rPr>
              <w:t>1</w:t>
            </w:r>
            <w:r>
              <w:rPr>
                <w:rFonts w:ascii="仿宋" w:hAnsi="仿宋" w:eastAsia="仿宋"/>
                <w:color w:val="FF0000"/>
                <w:sz w:val="20"/>
                <w:szCs w:val="21"/>
                <w:highlight w:val="yellow"/>
              </w:rPr>
              <w:t>.</w:t>
            </w:r>
            <w:r>
              <w:rPr>
                <w:rFonts w:hint="eastAsia" w:ascii="仿宋" w:hAnsi="仿宋" w:eastAsia="仿宋"/>
                <w:color w:val="FF0000"/>
                <w:sz w:val="20"/>
                <w:szCs w:val="21"/>
                <w:highlight w:val="yellow"/>
              </w:rPr>
              <w:t>表格中涉及的外文文献请提供电子版原文</w:t>
            </w:r>
          </w:p>
          <w:p>
            <w:pPr>
              <w:spacing w:after="0" w:line="240" w:lineRule="auto"/>
              <w:jc w:val="center"/>
              <w:rPr>
                <w:rFonts w:ascii="仿宋" w:hAnsi="仿宋" w:eastAsia="仿宋"/>
                <w:color w:val="FF0000"/>
                <w:sz w:val="20"/>
                <w:szCs w:val="21"/>
              </w:rPr>
            </w:pPr>
            <w:r>
              <w:rPr>
                <w:rFonts w:hint="eastAsia" w:ascii="仿宋" w:hAnsi="仿宋" w:eastAsia="仿宋"/>
                <w:color w:val="FF0000"/>
                <w:sz w:val="20"/>
                <w:szCs w:val="21"/>
              </w:rPr>
              <w:t>2</w:t>
            </w:r>
            <w:r>
              <w:rPr>
                <w:rFonts w:ascii="仿宋" w:hAnsi="仿宋" w:eastAsia="仿宋"/>
                <w:color w:val="FF0000"/>
                <w:sz w:val="20"/>
                <w:szCs w:val="21"/>
              </w:rPr>
              <w:t>.</w:t>
            </w:r>
            <w:r>
              <w:rPr>
                <w:rFonts w:hint="eastAsia" w:ascii="仿宋" w:hAnsi="仿宋" w:eastAsia="仿宋"/>
                <w:color w:val="FF0000"/>
                <w:sz w:val="20"/>
                <w:szCs w:val="21"/>
              </w:rPr>
              <w:t>此项务必填写正确，因填写有误，会导致漏检</w:t>
            </w:r>
          </w:p>
          <w:p>
            <w:pPr>
              <w:rPr>
                <w:bCs/>
                <w:sz w:val="20"/>
                <w:szCs w:val="21"/>
              </w:rPr>
            </w:pPr>
            <w:r>
              <w:rPr>
                <w:rFonts w:hint="eastAsia" w:ascii="仿宋" w:hAnsi="仿宋" w:eastAsia="仿宋"/>
                <w:color w:val="000000" w:themeColor="text1"/>
                <w:sz w:val="20"/>
                <w:szCs w:val="21"/>
                <w14:textFill>
                  <w14:solidFill>
                    <w14:schemeClr w14:val="tx1"/>
                  </w14:solidFill>
                </w14:textFill>
              </w:rPr>
              <w:t>外文文献格式：</w:t>
            </w:r>
            <w:r>
              <w:rPr>
                <w:b/>
                <w:sz w:val="20"/>
                <w:szCs w:val="21"/>
              </w:rPr>
              <w:t>Zhao Yan</w:t>
            </w:r>
            <w:r>
              <w:rPr>
                <w:bCs/>
                <w:sz w:val="20"/>
                <w:szCs w:val="21"/>
              </w:rPr>
              <w:t xml:space="preserve">, Zhu Shuaitao, Li Yuan, et al. </w:t>
            </w:r>
            <w:r>
              <w:rPr>
                <w:b/>
                <w:sz w:val="20"/>
                <w:szCs w:val="21"/>
              </w:rPr>
              <w:t>Integrated component identification, network pharmacology, and experimental verification revealed mechanism of Dendrobium officinale Kimura et Migo against lung cancer[J].</w:t>
            </w:r>
            <w:r>
              <w:rPr>
                <w:bCs/>
                <w:sz w:val="20"/>
                <w:szCs w:val="21"/>
              </w:rPr>
              <w:t xml:space="preserve"> Journal of Pharmaceutical and Biomedical Analysis, 2024, 243:116077.</w:t>
            </w:r>
          </w:p>
          <w:p>
            <w:pPr>
              <w:rPr>
                <w:bCs/>
                <w:sz w:val="20"/>
                <w:szCs w:val="21"/>
              </w:rPr>
            </w:pPr>
            <w:r>
              <w:rPr>
                <w:rFonts w:hint="eastAsia"/>
                <w:bCs/>
                <w:sz w:val="20"/>
                <w:szCs w:val="21"/>
              </w:rPr>
              <w:t>中文文献格式：孙玉杰,刘学伟,王子雯,等. 新的文化使命背景下探讨中医药文化进校园多元模式 [J]. 中医药管理杂志, 2024, 32 (07): 190-192.</w:t>
            </w:r>
          </w:p>
          <w:p>
            <w:pPr>
              <w:rPr>
                <w:sz w:val="20"/>
                <w:szCs w:val="21"/>
              </w:rPr>
            </w:pPr>
          </w:p>
          <w:p>
            <w:pPr>
              <w:spacing w:after="0" w:line="240" w:lineRule="auto"/>
              <w:jc w:val="center"/>
              <w:rPr>
                <w:rFonts w:ascii="仿宋" w:hAnsi="仿宋" w:eastAsia="仿宋"/>
                <w:sz w:val="20"/>
                <w:szCs w:val="20"/>
              </w:rPr>
            </w:pPr>
          </w:p>
        </w:tc>
        <w:tc>
          <w:tcPr>
            <w:tcW w:w="1724"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r>
              <w:rPr>
                <w:rFonts w:hint="eastAsia" w:ascii="仿宋" w:hAnsi="仿宋" w:eastAsia="仿宋"/>
                <w:color w:val="FF0000"/>
                <w:sz w:val="20"/>
                <w:szCs w:val="20"/>
              </w:rPr>
              <w:t>共同作者或共同通讯，排名请申请人自行标明</w:t>
            </w:r>
          </w:p>
        </w:tc>
        <w:tc>
          <w:tcPr>
            <w:tcW w:w="2218"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r>
              <w:rPr>
                <w:rFonts w:hint="eastAsia" w:ascii="仿宋" w:hAnsi="仿宋" w:eastAsia="仿宋"/>
                <w:sz w:val="20"/>
                <w:szCs w:val="20"/>
              </w:rPr>
              <w:t>如：</w:t>
            </w:r>
            <w:r>
              <w:rPr>
                <w:rFonts w:ascii="仿宋" w:hAnsi="仿宋" w:eastAsia="仿宋"/>
                <w:sz w:val="20"/>
                <w:szCs w:val="20"/>
              </w:rPr>
              <w:t>2024.03</w:t>
            </w:r>
          </w:p>
        </w:tc>
        <w:tc>
          <w:tcPr>
            <w:tcW w:w="709"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272"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olor w:val="000000"/>
                <w:sz w:val="20"/>
                <w:szCs w:val="20"/>
              </w:rPr>
            </w:pPr>
            <w:r>
              <w:rPr>
                <w:rFonts w:hint="eastAsia" w:ascii="仿宋" w:hAnsi="仿宋" w:eastAsia="仿宋"/>
                <w:color w:val="FF0000"/>
                <w:sz w:val="20"/>
                <w:szCs w:val="20"/>
              </w:rPr>
              <w:t>此项务必填写正确，因填写有误，会导致漏检</w:t>
            </w:r>
          </w:p>
        </w:tc>
        <w:tc>
          <w:tcPr>
            <w:tcW w:w="1481"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olor w:val="FF0000"/>
                <w:sz w:val="20"/>
                <w:szCs w:val="20"/>
              </w:rPr>
            </w:pPr>
            <w:r>
              <w:rPr>
                <w:rFonts w:hint="eastAsia" w:ascii="仿宋" w:hAnsi="仿宋" w:eastAsia="仿宋"/>
                <w:color w:val="FF0000"/>
                <w:sz w:val="20"/>
                <w:szCs w:val="20"/>
              </w:rPr>
              <w:t>图书馆填写</w:t>
            </w:r>
          </w:p>
        </w:tc>
        <w:tc>
          <w:tcPr>
            <w:tcW w:w="1475"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olor w:val="FF0000"/>
                <w:sz w:val="20"/>
                <w:szCs w:val="20"/>
              </w:rPr>
            </w:pPr>
            <w:r>
              <w:rPr>
                <w:rFonts w:hint="eastAsia" w:ascii="仿宋" w:hAnsi="仿宋" w:eastAsia="仿宋"/>
                <w:color w:val="FF0000"/>
                <w:sz w:val="20"/>
                <w:szCs w:val="20"/>
              </w:rPr>
              <w:t>图书馆填写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Borders>
              <w:right w:val="single" w:color="auto" w:sz="4" w:space="0"/>
            </w:tcBorders>
          </w:tcPr>
          <w:p>
            <w:pPr>
              <w:rPr>
                <w:rFonts w:ascii="楷体_GB2312" w:eastAsia="楷体_GB2312"/>
                <w:sz w:val="24"/>
                <w:szCs w:val="28"/>
              </w:rPr>
            </w:pPr>
          </w:p>
        </w:tc>
        <w:tc>
          <w:tcPr>
            <w:tcW w:w="729" w:type="dxa"/>
            <w:vMerge w:val="continue"/>
            <w:tcBorders>
              <w:top w:val="single" w:color="auto" w:sz="4" w:space="0"/>
              <w:left w:val="single" w:color="auto" w:sz="4" w:space="0"/>
              <w:bottom w:val="single" w:color="auto" w:sz="4" w:space="0"/>
              <w:right w:val="single" w:color="auto" w:sz="4" w:space="0"/>
            </w:tcBorders>
          </w:tcPr>
          <w:p>
            <w:pPr>
              <w:rPr>
                <w:rFonts w:ascii="楷体_GB2312" w:eastAsia="楷体_GB2312"/>
                <w:sz w:val="24"/>
                <w:szCs w:val="28"/>
              </w:rPr>
            </w:pP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 w:val="22"/>
              </w:rPr>
            </w:pPr>
            <w:r>
              <w:rPr>
                <w:rFonts w:eastAsia="楷体_GB2312"/>
                <w:sz w:val="22"/>
              </w:rPr>
              <w:t>2</w:t>
            </w:r>
          </w:p>
        </w:tc>
        <w:tc>
          <w:tcPr>
            <w:tcW w:w="5417"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27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Borders>
              <w:right w:val="single" w:color="auto" w:sz="4" w:space="0"/>
            </w:tcBorders>
          </w:tcPr>
          <w:p>
            <w:pPr>
              <w:rPr>
                <w:rFonts w:ascii="楷体_GB2312" w:eastAsia="楷体_GB2312"/>
                <w:sz w:val="24"/>
                <w:szCs w:val="28"/>
              </w:rPr>
            </w:pPr>
          </w:p>
        </w:tc>
        <w:tc>
          <w:tcPr>
            <w:tcW w:w="729" w:type="dxa"/>
            <w:vMerge w:val="continue"/>
            <w:tcBorders>
              <w:top w:val="single" w:color="auto" w:sz="4" w:space="0"/>
              <w:left w:val="single" w:color="auto" w:sz="4" w:space="0"/>
              <w:bottom w:val="single" w:color="auto" w:sz="4" w:space="0"/>
              <w:right w:val="single" w:color="auto" w:sz="4" w:space="0"/>
            </w:tcBorders>
          </w:tcPr>
          <w:p>
            <w:pPr>
              <w:rPr>
                <w:rFonts w:ascii="楷体_GB2312" w:eastAsia="楷体_GB2312"/>
                <w:sz w:val="24"/>
                <w:szCs w:val="28"/>
              </w:rPr>
            </w:pP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 w:val="22"/>
              </w:rPr>
            </w:pPr>
            <w:r>
              <w:rPr>
                <w:rFonts w:eastAsia="楷体_GB2312"/>
                <w:sz w:val="22"/>
              </w:rPr>
              <w:t>3</w:t>
            </w:r>
          </w:p>
        </w:tc>
        <w:tc>
          <w:tcPr>
            <w:tcW w:w="5417"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27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Borders>
              <w:right w:val="single" w:color="auto" w:sz="4" w:space="0"/>
            </w:tcBorders>
          </w:tcPr>
          <w:p>
            <w:pPr>
              <w:rPr>
                <w:rFonts w:ascii="楷体_GB2312" w:eastAsia="楷体_GB2312"/>
                <w:sz w:val="24"/>
                <w:szCs w:val="28"/>
              </w:rPr>
            </w:pPr>
          </w:p>
        </w:tc>
        <w:tc>
          <w:tcPr>
            <w:tcW w:w="729" w:type="dxa"/>
            <w:vMerge w:val="continue"/>
            <w:tcBorders>
              <w:top w:val="single" w:color="auto" w:sz="4" w:space="0"/>
              <w:left w:val="single" w:color="auto" w:sz="4" w:space="0"/>
              <w:bottom w:val="single" w:color="auto" w:sz="4" w:space="0"/>
              <w:right w:val="single" w:color="auto" w:sz="4" w:space="0"/>
            </w:tcBorders>
          </w:tcPr>
          <w:p>
            <w:pPr>
              <w:rPr>
                <w:rFonts w:ascii="楷体_GB2312" w:eastAsia="楷体_GB2312"/>
                <w:sz w:val="24"/>
                <w:szCs w:val="28"/>
              </w:rPr>
            </w:pP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 w:val="22"/>
              </w:rPr>
            </w:pPr>
            <w:r>
              <w:rPr>
                <w:rFonts w:eastAsia="楷体_GB2312"/>
                <w:sz w:val="22"/>
              </w:rPr>
              <w:t>4</w:t>
            </w:r>
          </w:p>
        </w:tc>
        <w:tc>
          <w:tcPr>
            <w:tcW w:w="5417"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27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Borders>
              <w:right w:val="single" w:color="auto" w:sz="4" w:space="0"/>
            </w:tcBorders>
          </w:tcPr>
          <w:p>
            <w:pPr>
              <w:rPr>
                <w:rFonts w:ascii="楷体_GB2312" w:eastAsia="楷体_GB2312"/>
                <w:sz w:val="24"/>
                <w:szCs w:val="28"/>
              </w:rPr>
            </w:pPr>
          </w:p>
        </w:tc>
        <w:tc>
          <w:tcPr>
            <w:tcW w:w="729" w:type="dxa"/>
            <w:vMerge w:val="continue"/>
            <w:tcBorders>
              <w:top w:val="single" w:color="auto" w:sz="4" w:space="0"/>
              <w:left w:val="single" w:color="auto" w:sz="4" w:space="0"/>
              <w:bottom w:val="single" w:color="auto" w:sz="4" w:space="0"/>
              <w:right w:val="single" w:color="auto" w:sz="4" w:space="0"/>
            </w:tcBorders>
          </w:tcPr>
          <w:p>
            <w:pPr>
              <w:rPr>
                <w:rFonts w:ascii="楷体_GB2312" w:eastAsia="楷体_GB2312"/>
                <w:sz w:val="24"/>
                <w:szCs w:val="28"/>
              </w:rPr>
            </w:pP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 w:val="22"/>
              </w:rPr>
            </w:pPr>
            <w:r>
              <w:rPr>
                <w:rFonts w:eastAsia="楷体_GB2312"/>
                <w:sz w:val="22"/>
              </w:rPr>
              <w:t>5</w:t>
            </w:r>
          </w:p>
        </w:tc>
        <w:tc>
          <w:tcPr>
            <w:tcW w:w="5417"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27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exact"/>
          <w:jc w:val="center"/>
        </w:trPr>
        <w:tc>
          <w:tcPr>
            <w:tcW w:w="485" w:type="dxa"/>
            <w:vMerge w:val="continue"/>
          </w:tcPr>
          <w:p>
            <w:pPr>
              <w:rPr>
                <w:rFonts w:ascii="楷体_GB2312" w:eastAsia="楷体_GB2312"/>
                <w:sz w:val="24"/>
                <w:szCs w:val="28"/>
              </w:rPr>
            </w:pPr>
          </w:p>
        </w:tc>
        <w:tc>
          <w:tcPr>
            <w:tcW w:w="729" w:type="dxa"/>
            <w:vMerge w:val="restart"/>
            <w:tcBorders>
              <w:top w:val="single" w:color="auto" w:sz="18" w:space="0"/>
            </w:tcBorders>
            <w:textDirection w:val="tbRlV"/>
            <w:vAlign w:val="center"/>
          </w:tcPr>
          <w:p>
            <w:pPr>
              <w:ind w:left="113" w:right="113"/>
              <w:jc w:val="center"/>
              <w:rPr>
                <w:rFonts w:ascii="楷体_GB2312" w:eastAsia="楷体_GB2312"/>
                <w:sz w:val="24"/>
                <w:szCs w:val="28"/>
              </w:rPr>
            </w:pPr>
            <w:r>
              <w:rPr>
                <w:rFonts w:hint="eastAsia" w:ascii="楷体_GB2312" w:eastAsia="楷体_GB2312"/>
                <w:sz w:val="22"/>
              </w:rPr>
              <w:t>科研论文、论著（不超过10篇）</w:t>
            </w:r>
          </w:p>
        </w:tc>
        <w:tc>
          <w:tcPr>
            <w:tcW w:w="513" w:type="dxa"/>
            <w:tcBorders>
              <w:top w:val="single" w:color="auto" w:sz="18" w:space="0"/>
            </w:tcBorders>
            <w:vAlign w:val="center"/>
          </w:tcPr>
          <w:p>
            <w:pPr>
              <w:jc w:val="center"/>
              <w:rPr>
                <w:rFonts w:eastAsia="楷体_GB2312"/>
                <w:sz w:val="22"/>
              </w:rPr>
            </w:pPr>
            <w:r>
              <w:rPr>
                <w:rFonts w:eastAsia="楷体_GB2312"/>
                <w:sz w:val="22"/>
              </w:rPr>
              <w:t>1</w:t>
            </w:r>
          </w:p>
        </w:tc>
        <w:tc>
          <w:tcPr>
            <w:tcW w:w="5417" w:type="dxa"/>
            <w:gridSpan w:val="3"/>
            <w:tcBorders>
              <w:top w:val="single" w:color="auto" w:sz="18" w:space="0"/>
            </w:tcBorders>
            <w:vAlign w:val="center"/>
          </w:tcPr>
          <w:p>
            <w:pPr>
              <w:spacing w:after="0" w:line="240" w:lineRule="auto"/>
              <w:ind w:firstLine="600" w:firstLineChars="300"/>
              <w:rPr>
                <w:rFonts w:ascii="仿宋" w:hAnsi="仿宋" w:eastAsia="仿宋"/>
                <w:color w:val="FF0000"/>
                <w:sz w:val="20"/>
                <w:szCs w:val="20"/>
              </w:rPr>
            </w:pPr>
            <w:r>
              <w:rPr>
                <w:rFonts w:hint="eastAsia" w:ascii="仿宋" w:hAnsi="仿宋" w:eastAsia="仿宋"/>
                <w:color w:val="FF0000"/>
                <w:sz w:val="20"/>
                <w:szCs w:val="20"/>
                <w:highlight w:val="yellow"/>
              </w:rPr>
              <w:t>1</w:t>
            </w:r>
            <w:r>
              <w:rPr>
                <w:rFonts w:ascii="仿宋" w:hAnsi="仿宋" w:eastAsia="仿宋"/>
                <w:color w:val="FF0000"/>
                <w:sz w:val="20"/>
                <w:szCs w:val="20"/>
                <w:highlight w:val="yellow"/>
              </w:rPr>
              <w:t>.</w:t>
            </w:r>
            <w:r>
              <w:rPr>
                <w:rFonts w:hint="eastAsia" w:ascii="仿宋" w:hAnsi="仿宋" w:eastAsia="仿宋"/>
                <w:color w:val="FF0000"/>
                <w:sz w:val="20"/>
                <w:szCs w:val="20"/>
                <w:highlight w:val="yellow"/>
              </w:rPr>
              <w:t>表格中涉及的外文文献请提供电子版原文</w:t>
            </w:r>
          </w:p>
          <w:p>
            <w:pPr>
              <w:spacing w:after="0" w:line="240" w:lineRule="auto"/>
              <w:jc w:val="center"/>
              <w:rPr>
                <w:rFonts w:ascii="仿宋" w:hAnsi="仿宋" w:eastAsia="仿宋"/>
                <w:sz w:val="20"/>
                <w:szCs w:val="20"/>
              </w:rPr>
            </w:pPr>
            <w:r>
              <w:rPr>
                <w:rFonts w:hint="eastAsia" w:ascii="仿宋" w:hAnsi="仿宋" w:eastAsia="仿宋"/>
                <w:color w:val="FF0000"/>
                <w:sz w:val="20"/>
                <w:szCs w:val="20"/>
              </w:rPr>
              <w:t>2</w:t>
            </w:r>
            <w:r>
              <w:rPr>
                <w:rFonts w:ascii="仿宋" w:hAnsi="仿宋" w:eastAsia="仿宋"/>
                <w:color w:val="FF0000"/>
                <w:sz w:val="20"/>
                <w:szCs w:val="20"/>
              </w:rPr>
              <w:t>.</w:t>
            </w:r>
            <w:r>
              <w:rPr>
                <w:rFonts w:hint="eastAsia" w:ascii="仿宋" w:hAnsi="仿宋" w:eastAsia="仿宋"/>
                <w:color w:val="FF0000"/>
                <w:sz w:val="20"/>
                <w:szCs w:val="20"/>
              </w:rPr>
              <w:t>此项务必填写正确，因填写有误，会导致漏检</w:t>
            </w:r>
          </w:p>
        </w:tc>
        <w:tc>
          <w:tcPr>
            <w:tcW w:w="1724" w:type="dxa"/>
            <w:tcBorders>
              <w:top w:val="single" w:color="auto" w:sz="18" w:space="0"/>
            </w:tcBorders>
            <w:vAlign w:val="center"/>
          </w:tcPr>
          <w:p>
            <w:pPr>
              <w:spacing w:after="0" w:line="240" w:lineRule="auto"/>
              <w:jc w:val="center"/>
              <w:rPr>
                <w:rFonts w:ascii="仿宋" w:hAnsi="仿宋" w:eastAsia="仿宋"/>
                <w:sz w:val="20"/>
                <w:szCs w:val="20"/>
              </w:rPr>
            </w:pPr>
            <w:r>
              <w:rPr>
                <w:rFonts w:hint="eastAsia" w:ascii="仿宋" w:hAnsi="仿宋" w:eastAsia="仿宋"/>
                <w:color w:val="FF0000"/>
                <w:sz w:val="20"/>
                <w:szCs w:val="20"/>
              </w:rPr>
              <w:t>共同作者或共同通讯，排名请申请人自行标明</w:t>
            </w:r>
          </w:p>
        </w:tc>
        <w:tc>
          <w:tcPr>
            <w:tcW w:w="2218" w:type="dxa"/>
            <w:tcBorders>
              <w:top w:val="single" w:color="auto" w:sz="18" w:space="0"/>
            </w:tcBorders>
            <w:vAlign w:val="center"/>
          </w:tcPr>
          <w:p>
            <w:pPr>
              <w:spacing w:after="0" w:line="240" w:lineRule="auto"/>
              <w:jc w:val="center"/>
              <w:rPr>
                <w:rFonts w:ascii="仿宋" w:hAnsi="仿宋" w:eastAsia="仿宋"/>
                <w:sz w:val="20"/>
                <w:szCs w:val="20"/>
              </w:rPr>
            </w:pPr>
          </w:p>
        </w:tc>
        <w:tc>
          <w:tcPr>
            <w:tcW w:w="709" w:type="dxa"/>
            <w:tcBorders>
              <w:top w:val="single" w:color="auto" w:sz="18" w:space="0"/>
            </w:tcBorders>
            <w:vAlign w:val="center"/>
          </w:tcPr>
          <w:p>
            <w:pPr>
              <w:spacing w:after="0" w:line="240" w:lineRule="auto"/>
              <w:jc w:val="center"/>
              <w:rPr>
                <w:rFonts w:ascii="仿宋" w:hAnsi="仿宋" w:eastAsia="仿宋"/>
                <w:sz w:val="20"/>
                <w:szCs w:val="20"/>
              </w:rPr>
            </w:pPr>
          </w:p>
        </w:tc>
        <w:tc>
          <w:tcPr>
            <w:tcW w:w="1272" w:type="dxa"/>
            <w:tcBorders>
              <w:top w:val="single" w:color="auto" w:sz="18" w:space="0"/>
            </w:tcBorders>
            <w:vAlign w:val="center"/>
          </w:tcPr>
          <w:p>
            <w:pPr>
              <w:spacing w:after="0" w:line="240" w:lineRule="auto"/>
              <w:jc w:val="center"/>
              <w:rPr>
                <w:rFonts w:ascii="仿宋" w:hAnsi="仿宋" w:eastAsia="仿宋"/>
                <w:sz w:val="20"/>
                <w:szCs w:val="20"/>
              </w:rPr>
            </w:pPr>
            <w:r>
              <w:rPr>
                <w:rFonts w:hint="eastAsia" w:ascii="仿宋" w:hAnsi="仿宋" w:eastAsia="仿宋"/>
                <w:color w:val="FF0000"/>
                <w:sz w:val="20"/>
                <w:szCs w:val="20"/>
              </w:rPr>
              <w:t>此项务必填写正确，因填写有误，会导致漏检</w:t>
            </w:r>
          </w:p>
        </w:tc>
        <w:tc>
          <w:tcPr>
            <w:tcW w:w="1481" w:type="dxa"/>
            <w:tcBorders>
              <w:top w:val="single" w:color="auto" w:sz="18" w:space="0"/>
            </w:tcBorders>
            <w:vAlign w:val="center"/>
          </w:tcPr>
          <w:p>
            <w:pPr>
              <w:spacing w:after="0" w:line="240" w:lineRule="auto"/>
              <w:jc w:val="center"/>
              <w:rPr>
                <w:rFonts w:ascii="仿宋" w:hAnsi="仿宋" w:eastAsia="仿宋"/>
                <w:sz w:val="20"/>
                <w:szCs w:val="20"/>
              </w:rPr>
            </w:pPr>
            <w:r>
              <w:rPr>
                <w:rFonts w:hint="eastAsia" w:ascii="仿宋" w:hAnsi="仿宋" w:eastAsia="仿宋"/>
                <w:color w:val="FF0000"/>
                <w:sz w:val="20"/>
                <w:szCs w:val="20"/>
              </w:rPr>
              <w:t>图书馆填写</w:t>
            </w:r>
          </w:p>
        </w:tc>
        <w:tc>
          <w:tcPr>
            <w:tcW w:w="1475" w:type="dxa"/>
            <w:tcBorders>
              <w:top w:val="single" w:color="auto" w:sz="18" w:space="0"/>
            </w:tcBorders>
            <w:vAlign w:val="center"/>
          </w:tcPr>
          <w:p>
            <w:pPr>
              <w:spacing w:after="0" w:line="240" w:lineRule="auto"/>
              <w:jc w:val="center"/>
              <w:rPr>
                <w:rFonts w:ascii="仿宋" w:hAnsi="仿宋" w:eastAsia="仿宋"/>
                <w:sz w:val="20"/>
                <w:szCs w:val="20"/>
              </w:rPr>
            </w:pPr>
            <w:r>
              <w:rPr>
                <w:rFonts w:hint="eastAsia" w:ascii="仿宋" w:hAnsi="仿宋" w:eastAsia="仿宋"/>
                <w:color w:val="FF0000"/>
                <w:sz w:val="20"/>
                <w:szCs w:val="20"/>
              </w:rPr>
              <w:t>图书馆填写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2</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3</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4</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5</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6</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7</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8</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9</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10</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bl>
    <w:p>
      <w:pPr>
        <w:spacing w:after="0" w:line="240" w:lineRule="auto"/>
        <w:ind w:left="267" w:hanging="267" w:hangingChars="150"/>
        <w:rPr>
          <w:rFonts w:ascii="黑体" w:hAnsi="黑体" w:eastAsia="黑体"/>
          <w:sz w:val="16"/>
          <w:szCs w:val="16"/>
        </w:rPr>
      </w:pPr>
      <w:r>
        <w:rPr>
          <w:rFonts w:hint="eastAsia" w:ascii="黑体" w:hAnsi="黑体" w:eastAsia="黑体"/>
          <w:spacing w:val="-11"/>
          <w:sz w:val="20"/>
          <w:szCs w:val="22"/>
        </w:rPr>
        <w:t>★重要说明</w:t>
      </w:r>
      <w:r>
        <w:rPr>
          <w:rFonts w:hint="eastAsia" w:ascii="黑体" w:hAnsi="黑体" w:eastAsia="黑体"/>
          <w:spacing w:val="-11"/>
          <w:sz w:val="22"/>
          <w:szCs w:val="28"/>
        </w:rPr>
        <w:t>：</w:t>
      </w:r>
      <w:r>
        <w:rPr>
          <w:rFonts w:hint="eastAsia" w:ascii="黑体" w:hAnsi="黑体" w:eastAsia="黑体"/>
          <w:sz w:val="16"/>
          <w:szCs w:val="16"/>
        </w:rPr>
        <w:t>1. 本表“拟申报职称”、“论文、论著情况”</w:t>
      </w:r>
      <w:r>
        <w:rPr>
          <w:rFonts w:ascii="黑体" w:hAnsi="黑体" w:eastAsia="黑体"/>
          <w:sz w:val="16"/>
          <w:szCs w:val="16"/>
        </w:rPr>
        <w:t>填写</w:t>
      </w:r>
      <w:r>
        <w:rPr>
          <w:rFonts w:hint="eastAsia" w:ascii="黑体" w:hAnsi="黑体" w:eastAsia="黑体"/>
          <w:sz w:val="16"/>
          <w:szCs w:val="16"/>
        </w:rPr>
        <w:t>内容</w:t>
      </w:r>
      <w:r>
        <w:rPr>
          <w:rFonts w:ascii="黑体" w:hAnsi="黑体" w:eastAsia="黑体"/>
          <w:sz w:val="16"/>
          <w:szCs w:val="16"/>
        </w:rPr>
        <w:t>须与《南京中医药大学202</w:t>
      </w:r>
      <w:r>
        <w:rPr>
          <w:rFonts w:hint="eastAsia" w:ascii="黑体" w:hAnsi="黑体" w:eastAsia="黑体"/>
          <w:sz w:val="16"/>
          <w:szCs w:val="16"/>
          <w:lang w:val="en-US" w:eastAsia="zh-CN"/>
        </w:rPr>
        <w:t>5</w:t>
      </w:r>
      <w:bookmarkStart w:id="0" w:name="_GoBack"/>
      <w:bookmarkEnd w:id="0"/>
      <w:r>
        <w:rPr>
          <w:rFonts w:ascii="黑体" w:hAnsi="黑体" w:eastAsia="黑体"/>
          <w:sz w:val="16"/>
          <w:szCs w:val="16"/>
        </w:rPr>
        <w:t>年度专业技术职务评审资格审查表》中</w:t>
      </w:r>
      <w:r>
        <w:rPr>
          <w:rFonts w:hint="eastAsia" w:ascii="黑体" w:hAnsi="黑体" w:eastAsia="黑体"/>
          <w:sz w:val="16"/>
          <w:szCs w:val="16"/>
        </w:rPr>
        <w:t>相关</w:t>
      </w:r>
      <w:r>
        <w:rPr>
          <w:rFonts w:ascii="黑体" w:hAnsi="黑体" w:eastAsia="黑体"/>
          <w:sz w:val="16"/>
          <w:szCs w:val="16"/>
        </w:rPr>
        <w:t>内容保持一致</w:t>
      </w:r>
      <w:r>
        <w:rPr>
          <w:rFonts w:hint="eastAsia" w:ascii="黑体" w:hAnsi="黑体" w:eastAsia="黑体"/>
          <w:sz w:val="16"/>
          <w:szCs w:val="16"/>
        </w:rPr>
        <w:t>；</w:t>
      </w:r>
    </w:p>
    <w:p>
      <w:pPr>
        <w:numPr>
          <w:ilvl w:val="0"/>
          <w:numId w:val="1"/>
        </w:numPr>
        <w:spacing w:after="0" w:line="240" w:lineRule="auto"/>
        <w:rPr>
          <w:rFonts w:ascii="黑体" w:hAnsi="黑体" w:eastAsia="黑体"/>
          <w:sz w:val="16"/>
          <w:szCs w:val="16"/>
        </w:rPr>
      </w:pPr>
      <w:r>
        <w:rPr>
          <w:rFonts w:hint="eastAsia" w:ascii="黑体" w:hAnsi="黑体" w:eastAsia="黑体"/>
          <w:sz w:val="16"/>
          <w:szCs w:val="16"/>
        </w:rPr>
        <w:t>本年度专业技术职务申报者提交的任现职以来的教学及科研代表性学术论文（论著）均不得超过相应篇数；</w:t>
      </w:r>
    </w:p>
    <w:p>
      <w:pPr>
        <w:numPr>
          <w:ilvl w:val="0"/>
          <w:numId w:val="2"/>
        </w:numPr>
        <w:spacing w:after="0" w:line="240" w:lineRule="auto"/>
        <w:ind w:left="657" w:leftChars="313" w:firstLine="419" w:firstLineChars="262"/>
        <w:rPr>
          <w:rFonts w:ascii="黑体" w:hAnsi="黑体" w:eastAsia="黑体"/>
          <w:sz w:val="16"/>
          <w:szCs w:val="16"/>
        </w:rPr>
      </w:pPr>
      <w:r>
        <w:rPr>
          <w:rFonts w:hint="eastAsia" w:ascii="黑体" w:hAnsi="黑体" w:eastAsia="黑体"/>
          <w:sz w:val="16"/>
          <w:szCs w:val="16"/>
        </w:rPr>
        <w:t>发表或出版年、月指论文或著作的发表或出版时间，以：“2021.03”（例）形式标注。</w:t>
      </w:r>
    </w:p>
    <w:p>
      <w:pPr>
        <w:spacing w:after="0" w:line="240" w:lineRule="auto"/>
        <w:ind w:left="1272" w:leftChars="500" w:hanging="222" w:hangingChars="139"/>
        <w:rPr>
          <w:rFonts w:ascii="黑体" w:hAnsi="黑体" w:eastAsia="黑体"/>
          <w:sz w:val="16"/>
          <w:szCs w:val="16"/>
        </w:rPr>
      </w:pPr>
      <w:r>
        <w:rPr>
          <w:rFonts w:hint="eastAsia" w:ascii="黑体" w:hAnsi="黑体" w:eastAsia="黑体"/>
          <w:sz w:val="16"/>
          <w:szCs w:val="16"/>
        </w:rPr>
        <w:t>4．</w:t>
      </w:r>
      <w:r>
        <w:rPr>
          <w:rFonts w:ascii="黑体" w:hAnsi="黑体" w:eastAsia="黑体"/>
          <w:sz w:val="16"/>
          <w:szCs w:val="16"/>
        </w:rPr>
        <w:t>期刊类别：核心刊物一般指北大核心、CSSCI（不含扩展版）、CSCD（不含扩展库）、SCI、EI、SSCI、A&amp;HCI来源期刊视为核心刊物，省级</w:t>
      </w:r>
      <w:r>
        <w:rPr>
          <w:rFonts w:hint="eastAsia" w:ascii="黑体" w:hAnsi="黑体" w:eastAsia="黑体"/>
          <w:sz w:val="16"/>
          <w:szCs w:val="16"/>
        </w:rPr>
        <w:t>刊</w:t>
      </w:r>
      <w:r>
        <w:rPr>
          <w:rFonts w:ascii="黑体" w:hAnsi="黑体" w:eastAsia="黑体"/>
          <w:sz w:val="16"/>
          <w:szCs w:val="16"/>
        </w:rPr>
        <w:t>物是指省有关部门主办并公开出版的学术刊物和高等学校主办并公开出版的学报</w:t>
      </w:r>
      <w:r>
        <w:rPr>
          <w:rFonts w:hint="eastAsia" w:ascii="黑体" w:hAnsi="黑体" w:eastAsia="黑体"/>
          <w:sz w:val="16"/>
          <w:szCs w:val="16"/>
        </w:rPr>
        <w:t>；</w:t>
      </w:r>
    </w:p>
    <w:p>
      <w:pPr>
        <w:adjustRightInd w:val="0"/>
        <w:snapToGrid w:val="0"/>
        <w:spacing w:after="0" w:line="240" w:lineRule="auto"/>
        <w:ind w:left="1241" w:leftChars="500" w:hanging="191" w:hangingChars="139"/>
        <w:jc w:val="left"/>
        <w:rPr>
          <w:rFonts w:ascii="黑体" w:hAnsi="黑体" w:eastAsia="黑体"/>
          <w:sz w:val="16"/>
          <w:szCs w:val="16"/>
        </w:rPr>
      </w:pPr>
      <w:r>
        <w:rPr>
          <w:rFonts w:hint="eastAsia" w:ascii="黑体" w:hAnsi="黑体" w:eastAsia="黑体"/>
          <w:spacing w:val="-11"/>
          <w:sz w:val="16"/>
          <w:szCs w:val="16"/>
        </w:rPr>
        <w:t xml:space="preserve">5. </w:t>
      </w:r>
      <w:r>
        <w:rPr>
          <w:rFonts w:hint="eastAsia" w:ascii="黑体" w:hAnsi="黑体" w:eastAsia="黑体"/>
          <w:sz w:val="16"/>
          <w:szCs w:val="16"/>
        </w:rPr>
        <w:t>外文期刊论文须填写入藏号（WOS）、DOI号，并确保信息准确。</w:t>
      </w:r>
    </w:p>
    <w:sectPr>
      <w:headerReference r:id="rId5" w:type="default"/>
      <w:footerReference r:id="rId6" w:type="default"/>
      <w:pgSz w:w="16838" w:h="11906" w:orient="landscape"/>
      <w:pgMar w:top="720" w:right="720" w:bottom="720" w:left="720" w:header="288" w:footer="0"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华文中宋" w:hAnsi="华文中宋" w:eastAsia="华文中宋"/>
        <w:b/>
        <w:bCs/>
        <w:sz w:val="32"/>
        <w:szCs w:val="32"/>
      </w:rPr>
    </w:pPr>
    <w:r>
      <w:rPr>
        <w:rFonts w:ascii="华文中宋" w:hAnsi="华文中宋" w:eastAsia="华文中宋"/>
        <w:b/>
        <w:bCs/>
        <w:sz w:val="32"/>
        <w:szCs w:val="32"/>
      </w:rPr>
      <w:t>202</w:t>
    </w:r>
    <w:r>
      <w:rPr>
        <w:rFonts w:hint="eastAsia" w:ascii="华文中宋" w:hAnsi="华文中宋" w:eastAsia="华文中宋"/>
        <w:b/>
        <w:bCs/>
        <w:sz w:val="32"/>
        <w:szCs w:val="32"/>
        <w:lang w:val="en-US" w:eastAsia="zh-CN"/>
      </w:rPr>
      <w:t>5</w:t>
    </w:r>
    <w:r>
      <w:rPr>
        <w:rFonts w:hint="eastAsia" w:ascii="华文中宋" w:hAnsi="华文中宋" w:eastAsia="华文中宋"/>
        <w:b/>
        <w:bCs/>
        <w:sz w:val="32"/>
        <w:szCs w:val="32"/>
      </w:rPr>
      <w:t>年度专业技术职务评审论文信息检索申报单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CBC13"/>
    <w:multiLevelType w:val="singleLevel"/>
    <w:tmpl w:val="A3BCBC13"/>
    <w:lvl w:ilvl="0" w:tentative="0">
      <w:start w:val="2"/>
      <w:numFmt w:val="decimal"/>
      <w:suff w:val="space"/>
      <w:lvlText w:val="%1."/>
      <w:lvlJc w:val="left"/>
      <w:pPr>
        <w:ind w:left="1080" w:firstLine="0"/>
      </w:pPr>
    </w:lvl>
  </w:abstractNum>
  <w:abstractNum w:abstractNumId="1">
    <w:nsid w:val="593AD47D"/>
    <w:multiLevelType w:val="singleLevel"/>
    <w:tmpl w:val="593AD47D"/>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2IxODYxZTI4YjYzZTc4YjFlZjE1ODBmODM2N2MifQ=="/>
  </w:docVars>
  <w:rsids>
    <w:rsidRoot w:val="00511371"/>
    <w:rsid w:val="00000874"/>
    <w:rsid w:val="00010A83"/>
    <w:rsid w:val="00021FEC"/>
    <w:rsid w:val="000328D2"/>
    <w:rsid w:val="000373E3"/>
    <w:rsid w:val="00037729"/>
    <w:rsid w:val="00043F25"/>
    <w:rsid w:val="000441A7"/>
    <w:rsid w:val="0004648B"/>
    <w:rsid w:val="000534D7"/>
    <w:rsid w:val="000568FE"/>
    <w:rsid w:val="00056E46"/>
    <w:rsid w:val="00061040"/>
    <w:rsid w:val="00065B8D"/>
    <w:rsid w:val="00072781"/>
    <w:rsid w:val="0007681C"/>
    <w:rsid w:val="00077369"/>
    <w:rsid w:val="000774DC"/>
    <w:rsid w:val="000819CF"/>
    <w:rsid w:val="00082F07"/>
    <w:rsid w:val="00086E7E"/>
    <w:rsid w:val="00087722"/>
    <w:rsid w:val="00087B08"/>
    <w:rsid w:val="0009083D"/>
    <w:rsid w:val="00094DE4"/>
    <w:rsid w:val="000A6F7E"/>
    <w:rsid w:val="000A7A49"/>
    <w:rsid w:val="000B11C8"/>
    <w:rsid w:val="000B1E53"/>
    <w:rsid w:val="000B3ED9"/>
    <w:rsid w:val="000B55CC"/>
    <w:rsid w:val="000C21D8"/>
    <w:rsid w:val="000C2BCA"/>
    <w:rsid w:val="000C73D2"/>
    <w:rsid w:val="000D0F85"/>
    <w:rsid w:val="000E0757"/>
    <w:rsid w:val="000E079C"/>
    <w:rsid w:val="000E4B11"/>
    <w:rsid w:val="000E4D83"/>
    <w:rsid w:val="000F15C9"/>
    <w:rsid w:val="000F1602"/>
    <w:rsid w:val="000F20FF"/>
    <w:rsid w:val="000F3651"/>
    <w:rsid w:val="000F5184"/>
    <w:rsid w:val="000F5CB9"/>
    <w:rsid w:val="000F652B"/>
    <w:rsid w:val="00100B30"/>
    <w:rsid w:val="0010203A"/>
    <w:rsid w:val="00102877"/>
    <w:rsid w:val="001034D5"/>
    <w:rsid w:val="001153C3"/>
    <w:rsid w:val="00117E63"/>
    <w:rsid w:val="0012146D"/>
    <w:rsid w:val="0012306F"/>
    <w:rsid w:val="00124981"/>
    <w:rsid w:val="001302C2"/>
    <w:rsid w:val="00142331"/>
    <w:rsid w:val="00144DB1"/>
    <w:rsid w:val="00146EBD"/>
    <w:rsid w:val="00150BBE"/>
    <w:rsid w:val="001528B0"/>
    <w:rsid w:val="00152CAB"/>
    <w:rsid w:val="0015517C"/>
    <w:rsid w:val="001568A7"/>
    <w:rsid w:val="00157D00"/>
    <w:rsid w:val="00164B83"/>
    <w:rsid w:val="00176DAD"/>
    <w:rsid w:val="001778F1"/>
    <w:rsid w:val="00184157"/>
    <w:rsid w:val="001863A2"/>
    <w:rsid w:val="001904B4"/>
    <w:rsid w:val="001913BD"/>
    <w:rsid w:val="001915A8"/>
    <w:rsid w:val="00197680"/>
    <w:rsid w:val="001A02E8"/>
    <w:rsid w:val="001A2992"/>
    <w:rsid w:val="001A40B7"/>
    <w:rsid w:val="001A6880"/>
    <w:rsid w:val="001A79AD"/>
    <w:rsid w:val="001B7879"/>
    <w:rsid w:val="001C1240"/>
    <w:rsid w:val="001C54A6"/>
    <w:rsid w:val="001C5B45"/>
    <w:rsid w:val="001D2FFC"/>
    <w:rsid w:val="001D45B4"/>
    <w:rsid w:val="001D63D8"/>
    <w:rsid w:val="001E0487"/>
    <w:rsid w:val="001E1930"/>
    <w:rsid w:val="001E4DA8"/>
    <w:rsid w:val="001F6299"/>
    <w:rsid w:val="001F62C3"/>
    <w:rsid w:val="001F6AD8"/>
    <w:rsid w:val="001F6C1D"/>
    <w:rsid w:val="001F7D21"/>
    <w:rsid w:val="00202515"/>
    <w:rsid w:val="00204512"/>
    <w:rsid w:val="00205DB9"/>
    <w:rsid w:val="0020760D"/>
    <w:rsid w:val="002100E1"/>
    <w:rsid w:val="0022217C"/>
    <w:rsid w:val="002222C0"/>
    <w:rsid w:val="00223BB9"/>
    <w:rsid w:val="0022784B"/>
    <w:rsid w:val="002317F5"/>
    <w:rsid w:val="00241D87"/>
    <w:rsid w:val="0024306B"/>
    <w:rsid w:val="00243410"/>
    <w:rsid w:val="002452B1"/>
    <w:rsid w:val="002508C9"/>
    <w:rsid w:val="002529FD"/>
    <w:rsid w:val="00252BDC"/>
    <w:rsid w:val="002561B6"/>
    <w:rsid w:val="00257371"/>
    <w:rsid w:val="00257750"/>
    <w:rsid w:val="00260279"/>
    <w:rsid w:val="00261194"/>
    <w:rsid w:val="00263C9F"/>
    <w:rsid w:val="002700D6"/>
    <w:rsid w:val="002732D3"/>
    <w:rsid w:val="00275B66"/>
    <w:rsid w:val="0027630F"/>
    <w:rsid w:val="00280115"/>
    <w:rsid w:val="00285283"/>
    <w:rsid w:val="00291076"/>
    <w:rsid w:val="002925F8"/>
    <w:rsid w:val="00293ABB"/>
    <w:rsid w:val="0029483A"/>
    <w:rsid w:val="00296A39"/>
    <w:rsid w:val="002A31AC"/>
    <w:rsid w:val="002A6512"/>
    <w:rsid w:val="002B3DB0"/>
    <w:rsid w:val="002C7147"/>
    <w:rsid w:val="002C7227"/>
    <w:rsid w:val="002D3008"/>
    <w:rsid w:val="002D32D4"/>
    <w:rsid w:val="002D5D0B"/>
    <w:rsid w:val="002D747A"/>
    <w:rsid w:val="002D7E84"/>
    <w:rsid w:val="002E2257"/>
    <w:rsid w:val="002E3C61"/>
    <w:rsid w:val="002E599C"/>
    <w:rsid w:val="002F307F"/>
    <w:rsid w:val="002F38FA"/>
    <w:rsid w:val="002F5E17"/>
    <w:rsid w:val="00301830"/>
    <w:rsid w:val="00304B91"/>
    <w:rsid w:val="0031041D"/>
    <w:rsid w:val="00311798"/>
    <w:rsid w:val="003142D7"/>
    <w:rsid w:val="00314E0E"/>
    <w:rsid w:val="0032036F"/>
    <w:rsid w:val="0032085A"/>
    <w:rsid w:val="003319F9"/>
    <w:rsid w:val="003325BA"/>
    <w:rsid w:val="0033530F"/>
    <w:rsid w:val="0033572A"/>
    <w:rsid w:val="00335738"/>
    <w:rsid w:val="00343C9B"/>
    <w:rsid w:val="00344F61"/>
    <w:rsid w:val="003466D6"/>
    <w:rsid w:val="00346A80"/>
    <w:rsid w:val="00351B9B"/>
    <w:rsid w:val="003539A1"/>
    <w:rsid w:val="00361B00"/>
    <w:rsid w:val="0036282B"/>
    <w:rsid w:val="00380681"/>
    <w:rsid w:val="003829E8"/>
    <w:rsid w:val="003830E4"/>
    <w:rsid w:val="003A17A6"/>
    <w:rsid w:val="003A7935"/>
    <w:rsid w:val="003B04EC"/>
    <w:rsid w:val="003B1714"/>
    <w:rsid w:val="003B5178"/>
    <w:rsid w:val="003C36D6"/>
    <w:rsid w:val="003C4B7B"/>
    <w:rsid w:val="003C58F0"/>
    <w:rsid w:val="003C7362"/>
    <w:rsid w:val="003D3D97"/>
    <w:rsid w:val="003D4B6E"/>
    <w:rsid w:val="003D7CD6"/>
    <w:rsid w:val="003E35A5"/>
    <w:rsid w:val="003F1C32"/>
    <w:rsid w:val="003F342F"/>
    <w:rsid w:val="003F46C0"/>
    <w:rsid w:val="003F4D93"/>
    <w:rsid w:val="003F7BE5"/>
    <w:rsid w:val="00403088"/>
    <w:rsid w:val="00410359"/>
    <w:rsid w:val="004103FD"/>
    <w:rsid w:val="0042017D"/>
    <w:rsid w:val="00423809"/>
    <w:rsid w:val="00430705"/>
    <w:rsid w:val="00432C5F"/>
    <w:rsid w:val="00437743"/>
    <w:rsid w:val="00440FCD"/>
    <w:rsid w:val="00443761"/>
    <w:rsid w:val="00444D81"/>
    <w:rsid w:val="00460B7F"/>
    <w:rsid w:val="00462E62"/>
    <w:rsid w:val="0046681C"/>
    <w:rsid w:val="00467F46"/>
    <w:rsid w:val="004710C1"/>
    <w:rsid w:val="00473EA1"/>
    <w:rsid w:val="00476CC7"/>
    <w:rsid w:val="00480BA9"/>
    <w:rsid w:val="00482221"/>
    <w:rsid w:val="0048660D"/>
    <w:rsid w:val="00487446"/>
    <w:rsid w:val="0049175B"/>
    <w:rsid w:val="00493170"/>
    <w:rsid w:val="004A0800"/>
    <w:rsid w:val="004A34A2"/>
    <w:rsid w:val="004B5854"/>
    <w:rsid w:val="004B66BD"/>
    <w:rsid w:val="004B6DCF"/>
    <w:rsid w:val="004C31D7"/>
    <w:rsid w:val="004C35FC"/>
    <w:rsid w:val="004C442E"/>
    <w:rsid w:val="004C4577"/>
    <w:rsid w:val="004C4A89"/>
    <w:rsid w:val="004D4735"/>
    <w:rsid w:val="004D4E27"/>
    <w:rsid w:val="004D6097"/>
    <w:rsid w:val="004D71C2"/>
    <w:rsid w:val="004E258C"/>
    <w:rsid w:val="004E46C1"/>
    <w:rsid w:val="004E509F"/>
    <w:rsid w:val="004E6994"/>
    <w:rsid w:val="004F1053"/>
    <w:rsid w:val="00501B83"/>
    <w:rsid w:val="00502A3D"/>
    <w:rsid w:val="00503331"/>
    <w:rsid w:val="0050413F"/>
    <w:rsid w:val="00507F2F"/>
    <w:rsid w:val="005108F5"/>
    <w:rsid w:val="00511279"/>
    <w:rsid w:val="00511371"/>
    <w:rsid w:val="00513713"/>
    <w:rsid w:val="00521849"/>
    <w:rsid w:val="005241D9"/>
    <w:rsid w:val="005255CB"/>
    <w:rsid w:val="005256D8"/>
    <w:rsid w:val="00527226"/>
    <w:rsid w:val="00531A3E"/>
    <w:rsid w:val="005401B2"/>
    <w:rsid w:val="00540CBA"/>
    <w:rsid w:val="00541FBE"/>
    <w:rsid w:val="0054617A"/>
    <w:rsid w:val="00550056"/>
    <w:rsid w:val="00550230"/>
    <w:rsid w:val="00556CCC"/>
    <w:rsid w:val="00560A50"/>
    <w:rsid w:val="005623CE"/>
    <w:rsid w:val="0056546A"/>
    <w:rsid w:val="0057283D"/>
    <w:rsid w:val="00572B50"/>
    <w:rsid w:val="00572CAF"/>
    <w:rsid w:val="005802B7"/>
    <w:rsid w:val="00581EAF"/>
    <w:rsid w:val="00583FB0"/>
    <w:rsid w:val="00586D5E"/>
    <w:rsid w:val="00592990"/>
    <w:rsid w:val="00594D31"/>
    <w:rsid w:val="005A2899"/>
    <w:rsid w:val="005B1383"/>
    <w:rsid w:val="005B49DE"/>
    <w:rsid w:val="005B62EB"/>
    <w:rsid w:val="005B7CCA"/>
    <w:rsid w:val="005C0B92"/>
    <w:rsid w:val="005C3F20"/>
    <w:rsid w:val="005C4AEE"/>
    <w:rsid w:val="005D00BE"/>
    <w:rsid w:val="005D1BEB"/>
    <w:rsid w:val="005E2903"/>
    <w:rsid w:val="005E5B03"/>
    <w:rsid w:val="005E7AC7"/>
    <w:rsid w:val="005F0E1E"/>
    <w:rsid w:val="005F2320"/>
    <w:rsid w:val="005F416E"/>
    <w:rsid w:val="00600BD7"/>
    <w:rsid w:val="00601B10"/>
    <w:rsid w:val="00601B8D"/>
    <w:rsid w:val="0060309B"/>
    <w:rsid w:val="0060483A"/>
    <w:rsid w:val="006067E6"/>
    <w:rsid w:val="00610C87"/>
    <w:rsid w:val="00611F08"/>
    <w:rsid w:val="00613939"/>
    <w:rsid w:val="00615E50"/>
    <w:rsid w:val="00622A58"/>
    <w:rsid w:val="00627FE1"/>
    <w:rsid w:val="00630191"/>
    <w:rsid w:val="00633431"/>
    <w:rsid w:val="00640F93"/>
    <w:rsid w:val="0064319C"/>
    <w:rsid w:val="00643A38"/>
    <w:rsid w:val="00646919"/>
    <w:rsid w:val="006475AA"/>
    <w:rsid w:val="006524EE"/>
    <w:rsid w:val="00657EAE"/>
    <w:rsid w:val="00661C72"/>
    <w:rsid w:val="00663456"/>
    <w:rsid w:val="0066481B"/>
    <w:rsid w:val="00665438"/>
    <w:rsid w:val="00665866"/>
    <w:rsid w:val="0067234A"/>
    <w:rsid w:val="0068050C"/>
    <w:rsid w:val="006864D2"/>
    <w:rsid w:val="006939BA"/>
    <w:rsid w:val="006942D1"/>
    <w:rsid w:val="00695F08"/>
    <w:rsid w:val="006A3FD1"/>
    <w:rsid w:val="006B0119"/>
    <w:rsid w:val="006B111D"/>
    <w:rsid w:val="006C04CA"/>
    <w:rsid w:val="006C1011"/>
    <w:rsid w:val="006C23B4"/>
    <w:rsid w:val="006C3BE3"/>
    <w:rsid w:val="006E00A6"/>
    <w:rsid w:val="006E36AA"/>
    <w:rsid w:val="006F0466"/>
    <w:rsid w:val="006F1781"/>
    <w:rsid w:val="006F297D"/>
    <w:rsid w:val="006F4630"/>
    <w:rsid w:val="006F5F0E"/>
    <w:rsid w:val="00701A75"/>
    <w:rsid w:val="0070358F"/>
    <w:rsid w:val="00704C2A"/>
    <w:rsid w:val="00707838"/>
    <w:rsid w:val="0071159E"/>
    <w:rsid w:val="00714A16"/>
    <w:rsid w:val="00720C54"/>
    <w:rsid w:val="00725B97"/>
    <w:rsid w:val="0072772E"/>
    <w:rsid w:val="00731BB2"/>
    <w:rsid w:val="00742142"/>
    <w:rsid w:val="007454A6"/>
    <w:rsid w:val="00745A79"/>
    <w:rsid w:val="007576EA"/>
    <w:rsid w:val="007633B6"/>
    <w:rsid w:val="0077131F"/>
    <w:rsid w:val="007859E2"/>
    <w:rsid w:val="00787402"/>
    <w:rsid w:val="00794772"/>
    <w:rsid w:val="00795469"/>
    <w:rsid w:val="007A0A78"/>
    <w:rsid w:val="007A154A"/>
    <w:rsid w:val="007A518B"/>
    <w:rsid w:val="007A7E9F"/>
    <w:rsid w:val="007B0B08"/>
    <w:rsid w:val="007B26C4"/>
    <w:rsid w:val="007B3CAA"/>
    <w:rsid w:val="007B7DB3"/>
    <w:rsid w:val="007C07C9"/>
    <w:rsid w:val="007C1114"/>
    <w:rsid w:val="007C1BAA"/>
    <w:rsid w:val="007C42A5"/>
    <w:rsid w:val="007D38D9"/>
    <w:rsid w:val="007E1BAC"/>
    <w:rsid w:val="007E273C"/>
    <w:rsid w:val="007E3EC6"/>
    <w:rsid w:val="007E76F5"/>
    <w:rsid w:val="007F135A"/>
    <w:rsid w:val="007F36B2"/>
    <w:rsid w:val="007F634F"/>
    <w:rsid w:val="008010FB"/>
    <w:rsid w:val="00814577"/>
    <w:rsid w:val="00815E2C"/>
    <w:rsid w:val="00824015"/>
    <w:rsid w:val="00824B49"/>
    <w:rsid w:val="00826C5D"/>
    <w:rsid w:val="008271CD"/>
    <w:rsid w:val="00830652"/>
    <w:rsid w:val="008371A6"/>
    <w:rsid w:val="00841845"/>
    <w:rsid w:val="00842959"/>
    <w:rsid w:val="0084732F"/>
    <w:rsid w:val="008509F9"/>
    <w:rsid w:val="00861D39"/>
    <w:rsid w:val="00863395"/>
    <w:rsid w:val="008645F2"/>
    <w:rsid w:val="00865D32"/>
    <w:rsid w:val="0086734A"/>
    <w:rsid w:val="008727A1"/>
    <w:rsid w:val="00873EFB"/>
    <w:rsid w:val="008766DD"/>
    <w:rsid w:val="008772FE"/>
    <w:rsid w:val="0087763E"/>
    <w:rsid w:val="00877727"/>
    <w:rsid w:val="00882F8D"/>
    <w:rsid w:val="00884E74"/>
    <w:rsid w:val="008930E3"/>
    <w:rsid w:val="008963B9"/>
    <w:rsid w:val="008969A3"/>
    <w:rsid w:val="008A535A"/>
    <w:rsid w:val="008A6F37"/>
    <w:rsid w:val="008B0EEE"/>
    <w:rsid w:val="008B15CC"/>
    <w:rsid w:val="008B5388"/>
    <w:rsid w:val="008B77C0"/>
    <w:rsid w:val="008C16FD"/>
    <w:rsid w:val="008C1CE4"/>
    <w:rsid w:val="008D0793"/>
    <w:rsid w:val="008D310B"/>
    <w:rsid w:val="008D66D9"/>
    <w:rsid w:val="008D6872"/>
    <w:rsid w:val="008F0A75"/>
    <w:rsid w:val="008F4333"/>
    <w:rsid w:val="008F701B"/>
    <w:rsid w:val="00907CBA"/>
    <w:rsid w:val="009121CE"/>
    <w:rsid w:val="00915D6E"/>
    <w:rsid w:val="00916ADC"/>
    <w:rsid w:val="009272A9"/>
    <w:rsid w:val="00927490"/>
    <w:rsid w:val="009277FA"/>
    <w:rsid w:val="00940953"/>
    <w:rsid w:val="00943F5E"/>
    <w:rsid w:val="00953352"/>
    <w:rsid w:val="009567C4"/>
    <w:rsid w:val="00960561"/>
    <w:rsid w:val="00964E2F"/>
    <w:rsid w:val="00970ECB"/>
    <w:rsid w:val="00980BDD"/>
    <w:rsid w:val="00982D2B"/>
    <w:rsid w:val="00982FB1"/>
    <w:rsid w:val="00985535"/>
    <w:rsid w:val="00985846"/>
    <w:rsid w:val="009902CD"/>
    <w:rsid w:val="00993A64"/>
    <w:rsid w:val="009A141B"/>
    <w:rsid w:val="009A39C5"/>
    <w:rsid w:val="009A7B6C"/>
    <w:rsid w:val="009A7E4C"/>
    <w:rsid w:val="009C07F7"/>
    <w:rsid w:val="009C09F3"/>
    <w:rsid w:val="009C3DD5"/>
    <w:rsid w:val="009D2532"/>
    <w:rsid w:val="009D263B"/>
    <w:rsid w:val="009D4B82"/>
    <w:rsid w:val="009D531F"/>
    <w:rsid w:val="009D7207"/>
    <w:rsid w:val="009E49F7"/>
    <w:rsid w:val="009E76FB"/>
    <w:rsid w:val="009F041E"/>
    <w:rsid w:val="00A033E7"/>
    <w:rsid w:val="00A11E3E"/>
    <w:rsid w:val="00A120CE"/>
    <w:rsid w:val="00A13D9D"/>
    <w:rsid w:val="00A16376"/>
    <w:rsid w:val="00A27A3D"/>
    <w:rsid w:val="00A30FE1"/>
    <w:rsid w:val="00A32C64"/>
    <w:rsid w:val="00A34F3A"/>
    <w:rsid w:val="00A365BC"/>
    <w:rsid w:val="00A45758"/>
    <w:rsid w:val="00A47218"/>
    <w:rsid w:val="00A47A46"/>
    <w:rsid w:val="00A5594A"/>
    <w:rsid w:val="00A56347"/>
    <w:rsid w:val="00A5704E"/>
    <w:rsid w:val="00A62C68"/>
    <w:rsid w:val="00A71318"/>
    <w:rsid w:val="00A737F6"/>
    <w:rsid w:val="00A8289E"/>
    <w:rsid w:val="00A84A42"/>
    <w:rsid w:val="00A87ED6"/>
    <w:rsid w:val="00A95FDF"/>
    <w:rsid w:val="00A96FC6"/>
    <w:rsid w:val="00A97713"/>
    <w:rsid w:val="00AA14ED"/>
    <w:rsid w:val="00AA17FD"/>
    <w:rsid w:val="00AB26D0"/>
    <w:rsid w:val="00AC080F"/>
    <w:rsid w:val="00AC2BA1"/>
    <w:rsid w:val="00AC6345"/>
    <w:rsid w:val="00AD1FA5"/>
    <w:rsid w:val="00AD57E8"/>
    <w:rsid w:val="00AD7F59"/>
    <w:rsid w:val="00AE2757"/>
    <w:rsid w:val="00AE2F5F"/>
    <w:rsid w:val="00AF0046"/>
    <w:rsid w:val="00AF16CC"/>
    <w:rsid w:val="00AF3CB6"/>
    <w:rsid w:val="00AF6820"/>
    <w:rsid w:val="00AF6879"/>
    <w:rsid w:val="00AF7838"/>
    <w:rsid w:val="00B03101"/>
    <w:rsid w:val="00B0328F"/>
    <w:rsid w:val="00B062AA"/>
    <w:rsid w:val="00B067D0"/>
    <w:rsid w:val="00B073C4"/>
    <w:rsid w:val="00B07798"/>
    <w:rsid w:val="00B11A5B"/>
    <w:rsid w:val="00B12C5B"/>
    <w:rsid w:val="00B21BC3"/>
    <w:rsid w:val="00B3399A"/>
    <w:rsid w:val="00B45B4E"/>
    <w:rsid w:val="00B55EF6"/>
    <w:rsid w:val="00B61EBE"/>
    <w:rsid w:val="00B62295"/>
    <w:rsid w:val="00B658E0"/>
    <w:rsid w:val="00B65C96"/>
    <w:rsid w:val="00B6686E"/>
    <w:rsid w:val="00B71ED5"/>
    <w:rsid w:val="00B77C70"/>
    <w:rsid w:val="00B8168C"/>
    <w:rsid w:val="00B81FED"/>
    <w:rsid w:val="00B82A60"/>
    <w:rsid w:val="00B91D89"/>
    <w:rsid w:val="00B96847"/>
    <w:rsid w:val="00B9778E"/>
    <w:rsid w:val="00BA126C"/>
    <w:rsid w:val="00BA64A7"/>
    <w:rsid w:val="00BB1FC8"/>
    <w:rsid w:val="00BB62D1"/>
    <w:rsid w:val="00BB6A26"/>
    <w:rsid w:val="00BB7563"/>
    <w:rsid w:val="00BC2C49"/>
    <w:rsid w:val="00BC5A57"/>
    <w:rsid w:val="00BC7643"/>
    <w:rsid w:val="00BD0426"/>
    <w:rsid w:val="00BD0D43"/>
    <w:rsid w:val="00BD3548"/>
    <w:rsid w:val="00BD62C3"/>
    <w:rsid w:val="00BD6BC5"/>
    <w:rsid w:val="00BE19A9"/>
    <w:rsid w:val="00BE340C"/>
    <w:rsid w:val="00BE4E77"/>
    <w:rsid w:val="00BE6529"/>
    <w:rsid w:val="00BF09E3"/>
    <w:rsid w:val="00BF305E"/>
    <w:rsid w:val="00BF3FDD"/>
    <w:rsid w:val="00BF7150"/>
    <w:rsid w:val="00C03B0D"/>
    <w:rsid w:val="00C04CB2"/>
    <w:rsid w:val="00C120E8"/>
    <w:rsid w:val="00C16032"/>
    <w:rsid w:val="00C17293"/>
    <w:rsid w:val="00C17B7B"/>
    <w:rsid w:val="00C26346"/>
    <w:rsid w:val="00C27707"/>
    <w:rsid w:val="00C27F10"/>
    <w:rsid w:val="00C31332"/>
    <w:rsid w:val="00C31437"/>
    <w:rsid w:val="00C316B3"/>
    <w:rsid w:val="00C34C21"/>
    <w:rsid w:val="00C34F4A"/>
    <w:rsid w:val="00C35D0B"/>
    <w:rsid w:val="00C43C33"/>
    <w:rsid w:val="00C51396"/>
    <w:rsid w:val="00C52B91"/>
    <w:rsid w:val="00C54416"/>
    <w:rsid w:val="00C5682C"/>
    <w:rsid w:val="00C577CE"/>
    <w:rsid w:val="00C613E0"/>
    <w:rsid w:val="00C658FA"/>
    <w:rsid w:val="00C661E3"/>
    <w:rsid w:val="00C802C4"/>
    <w:rsid w:val="00C878F8"/>
    <w:rsid w:val="00C96D41"/>
    <w:rsid w:val="00CA0B20"/>
    <w:rsid w:val="00CA54D6"/>
    <w:rsid w:val="00CA685E"/>
    <w:rsid w:val="00CB3E25"/>
    <w:rsid w:val="00CB3E6F"/>
    <w:rsid w:val="00CB5F39"/>
    <w:rsid w:val="00CB615A"/>
    <w:rsid w:val="00CC020B"/>
    <w:rsid w:val="00CC0477"/>
    <w:rsid w:val="00CC0BFC"/>
    <w:rsid w:val="00CD5290"/>
    <w:rsid w:val="00CE13E1"/>
    <w:rsid w:val="00CE4F3D"/>
    <w:rsid w:val="00CE574C"/>
    <w:rsid w:val="00CF0321"/>
    <w:rsid w:val="00CF3F8E"/>
    <w:rsid w:val="00D027BA"/>
    <w:rsid w:val="00D057B4"/>
    <w:rsid w:val="00D05F4E"/>
    <w:rsid w:val="00D06B5E"/>
    <w:rsid w:val="00D148D7"/>
    <w:rsid w:val="00D17E5B"/>
    <w:rsid w:val="00D22F4E"/>
    <w:rsid w:val="00D24060"/>
    <w:rsid w:val="00D2744E"/>
    <w:rsid w:val="00D31460"/>
    <w:rsid w:val="00D323AA"/>
    <w:rsid w:val="00D33A7D"/>
    <w:rsid w:val="00D35935"/>
    <w:rsid w:val="00D3716E"/>
    <w:rsid w:val="00D3771D"/>
    <w:rsid w:val="00D37CAF"/>
    <w:rsid w:val="00D404F3"/>
    <w:rsid w:val="00D4159D"/>
    <w:rsid w:val="00D42472"/>
    <w:rsid w:val="00D43C3B"/>
    <w:rsid w:val="00D47E1A"/>
    <w:rsid w:val="00D50059"/>
    <w:rsid w:val="00D536E1"/>
    <w:rsid w:val="00D54B95"/>
    <w:rsid w:val="00D559A1"/>
    <w:rsid w:val="00D60A9B"/>
    <w:rsid w:val="00D64F85"/>
    <w:rsid w:val="00D65442"/>
    <w:rsid w:val="00D67546"/>
    <w:rsid w:val="00D7065E"/>
    <w:rsid w:val="00D720B4"/>
    <w:rsid w:val="00D74780"/>
    <w:rsid w:val="00D860FC"/>
    <w:rsid w:val="00D90147"/>
    <w:rsid w:val="00D901FF"/>
    <w:rsid w:val="00D90C02"/>
    <w:rsid w:val="00D91EDC"/>
    <w:rsid w:val="00D9217C"/>
    <w:rsid w:val="00DA0E5F"/>
    <w:rsid w:val="00DA10AB"/>
    <w:rsid w:val="00DA1A70"/>
    <w:rsid w:val="00DA67F3"/>
    <w:rsid w:val="00DB0C4A"/>
    <w:rsid w:val="00DB1748"/>
    <w:rsid w:val="00DB20D6"/>
    <w:rsid w:val="00DB442B"/>
    <w:rsid w:val="00DB495C"/>
    <w:rsid w:val="00DB6C65"/>
    <w:rsid w:val="00DB7D41"/>
    <w:rsid w:val="00DC137D"/>
    <w:rsid w:val="00DC3C8F"/>
    <w:rsid w:val="00DD60A3"/>
    <w:rsid w:val="00DE09EC"/>
    <w:rsid w:val="00DF18B5"/>
    <w:rsid w:val="00DF3C92"/>
    <w:rsid w:val="00DF66AD"/>
    <w:rsid w:val="00DF7A4C"/>
    <w:rsid w:val="00E021F7"/>
    <w:rsid w:val="00E02E95"/>
    <w:rsid w:val="00E15413"/>
    <w:rsid w:val="00E22D03"/>
    <w:rsid w:val="00E24743"/>
    <w:rsid w:val="00E35C06"/>
    <w:rsid w:val="00E45DCB"/>
    <w:rsid w:val="00E47727"/>
    <w:rsid w:val="00E5188E"/>
    <w:rsid w:val="00E537C4"/>
    <w:rsid w:val="00E54C52"/>
    <w:rsid w:val="00E5725A"/>
    <w:rsid w:val="00E60B70"/>
    <w:rsid w:val="00E627F5"/>
    <w:rsid w:val="00E66B50"/>
    <w:rsid w:val="00E70A60"/>
    <w:rsid w:val="00E71A9D"/>
    <w:rsid w:val="00E71E16"/>
    <w:rsid w:val="00E85A84"/>
    <w:rsid w:val="00E939DB"/>
    <w:rsid w:val="00E94E20"/>
    <w:rsid w:val="00EA37DB"/>
    <w:rsid w:val="00EB0AFE"/>
    <w:rsid w:val="00EB0ED2"/>
    <w:rsid w:val="00EC19E2"/>
    <w:rsid w:val="00EC2CB8"/>
    <w:rsid w:val="00EC4E36"/>
    <w:rsid w:val="00ED2022"/>
    <w:rsid w:val="00ED214F"/>
    <w:rsid w:val="00ED3D1C"/>
    <w:rsid w:val="00ED4A32"/>
    <w:rsid w:val="00ED5A75"/>
    <w:rsid w:val="00EE2BB3"/>
    <w:rsid w:val="00EE5550"/>
    <w:rsid w:val="00EE6A7C"/>
    <w:rsid w:val="00EF77DB"/>
    <w:rsid w:val="00F03933"/>
    <w:rsid w:val="00F075DD"/>
    <w:rsid w:val="00F11D08"/>
    <w:rsid w:val="00F15E44"/>
    <w:rsid w:val="00F167F2"/>
    <w:rsid w:val="00F21842"/>
    <w:rsid w:val="00F21D69"/>
    <w:rsid w:val="00F22718"/>
    <w:rsid w:val="00F2592E"/>
    <w:rsid w:val="00F3044D"/>
    <w:rsid w:val="00F33CD7"/>
    <w:rsid w:val="00F4272F"/>
    <w:rsid w:val="00F472BA"/>
    <w:rsid w:val="00F5140C"/>
    <w:rsid w:val="00F548D3"/>
    <w:rsid w:val="00F72CAA"/>
    <w:rsid w:val="00F778AE"/>
    <w:rsid w:val="00F77CB8"/>
    <w:rsid w:val="00F81442"/>
    <w:rsid w:val="00F818AD"/>
    <w:rsid w:val="00F81A5B"/>
    <w:rsid w:val="00F82233"/>
    <w:rsid w:val="00F862BC"/>
    <w:rsid w:val="00F902F6"/>
    <w:rsid w:val="00FA31C7"/>
    <w:rsid w:val="00FA6C7E"/>
    <w:rsid w:val="00FA74B0"/>
    <w:rsid w:val="00FB1D78"/>
    <w:rsid w:val="00FB31D4"/>
    <w:rsid w:val="00FB4144"/>
    <w:rsid w:val="00FB6B27"/>
    <w:rsid w:val="00FC22A8"/>
    <w:rsid w:val="00FC2D42"/>
    <w:rsid w:val="00FC414F"/>
    <w:rsid w:val="00FC4EE4"/>
    <w:rsid w:val="00FD079F"/>
    <w:rsid w:val="00FD1216"/>
    <w:rsid w:val="00FD31C6"/>
    <w:rsid w:val="00FD3772"/>
    <w:rsid w:val="00FE07A5"/>
    <w:rsid w:val="00FE1E43"/>
    <w:rsid w:val="00FE3E37"/>
    <w:rsid w:val="00FE71AB"/>
    <w:rsid w:val="00FF1B52"/>
    <w:rsid w:val="00FF57DA"/>
    <w:rsid w:val="015836F0"/>
    <w:rsid w:val="044200FD"/>
    <w:rsid w:val="047A365F"/>
    <w:rsid w:val="05183545"/>
    <w:rsid w:val="05E23CCE"/>
    <w:rsid w:val="05E253D7"/>
    <w:rsid w:val="060A231D"/>
    <w:rsid w:val="06A0763D"/>
    <w:rsid w:val="090537D6"/>
    <w:rsid w:val="09133BC6"/>
    <w:rsid w:val="0AC10F0E"/>
    <w:rsid w:val="0DDB5BFF"/>
    <w:rsid w:val="0FCB4CF7"/>
    <w:rsid w:val="11C13A3E"/>
    <w:rsid w:val="12173F10"/>
    <w:rsid w:val="153D4CB5"/>
    <w:rsid w:val="184E6BBD"/>
    <w:rsid w:val="1C2A6A48"/>
    <w:rsid w:val="1E0E09D1"/>
    <w:rsid w:val="1EF32FF2"/>
    <w:rsid w:val="1F585DA6"/>
    <w:rsid w:val="2168283E"/>
    <w:rsid w:val="21C653B6"/>
    <w:rsid w:val="230A6224"/>
    <w:rsid w:val="278B6762"/>
    <w:rsid w:val="29317AB2"/>
    <w:rsid w:val="2B332EEB"/>
    <w:rsid w:val="2D700223"/>
    <w:rsid w:val="2DF8414D"/>
    <w:rsid w:val="30AC742E"/>
    <w:rsid w:val="312F1868"/>
    <w:rsid w:val="324A4604"/>
    <w:rsid w:val="355667E7"/>
    <w:rsid w:val="36895318"/>
    <w:rsid w:val="37453F7D"/>
    <w:rsid w:val="37A725AE"/>
    <w:rsid w:val="37E50694"/>
    <w:rsid w:val="38634855"/>
    <w:rsid w:val="39B7049B"/>
    <w:rsid w:val="3DA97664"/>
    <w:rsid w:val="3F0E305B"/>
    <w:rsid w:val="40994E9A"/>
    <w:rsid w:val="413C2639"/>
    <w:rsid w:val="41FC2F29"/>
    <w:rsid w:val="43170463"/>
    <w:rsid w:val="43854C56"/>
    <w:rsid w:val="443461A3"/>
    <w:rsid w:val="44B6394B"/>
    <w:rsid w:val="44C714E1"/>
    <w:rsid w:val="44F3072F"/>
    <w:rsid w:val="44F46542"/>
    <w:rsid w:val="4513384F"/>
    <w:rsid w:val="48EF7A72"/>
    <w:rsid w:val="4B48647C"/>
    <w:rsid w:val="4E97263A"/>
    <w:rsid w:val="4EA37BFD"/>
    <w:rsid w:val="506C6D99"/>
    <w:rsid w:val="551F1AD3"/>
    <w:rsid w:val="577363AB"/>
    <w:rsid w:val="57D93D89"/>
    <w:rsid w:val="593B7FBA"/>
    <w:rsid w:val="5BDD799C"/>
    <w:rsid w:val="5CE860A3"/>
    <w:rsid w:val="5D201440"/>
    <w:rsid w:val="5FCD6980"/>
    <w:rsid w:val="6015795B"/>
    <w:rsid w:val="60AC302E"/>
    <w:rsid w:val="664264AE"/>
    <w:rsid w:val="667F0EB4"/>
    <w:rsid w:val="66966C6B"/>
    <w:rsid w:val="66B7067A"/>
    <w:rsid w:val="67A83750"/>
    <w:rsid w:val="682F6D20"/>
    <w:rsid w:val="69387960"/>
    <w:rsid w:val="69885C17"/>
    <w:rsid w:val="69F62BF0"/>
    <w:rsid w:val="6A8144D5"/>
    <w:rsid w:val="6C521495"/>
    <w:rsid w:val="6D800F2C"/>
    <w:rsid w:val="6E516C69"/>
    <w:rsid w:val="6EA73004"/>
    <w:rsid w:val="7073076F"/>
    <w:rsid w:val="71EF4234"/>
    <w:rsid w:val="74304D68"/>
    <w:rsid w:val="74386CEE"/>
    <w:rsid w:val="753217D6"/>
    <w:rsid w:val="755E55E7"/>
    <w:rsid w:val="7630685C"/>
    <w:rsid w:val="766735A1"/>
    <w:rsid w:val="78D53753"/>
    <w:rsid w:val="79BC42CC"/>
    <w:rsid w:val="7B2F4878"/>
    <w:rsid w:val="7BB3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页脚 字符"/>
    <w:link w:val="3"/>
    <w:qFormat/>
    <w:uiPriority w:val="99"/>
    <w:rPr>
      <w:kern w:val="2"/>
      <w:sz w:val="18"/>
      <w:szCs w:val="18"/>
    </w:rPr>
  </w:style>
  <w:style w:type="character" w:customStyle="1" w:styleId="10">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njutcm</Company>
  <Pages>2</Pages>
  <Words>188</Words>
  <Characters>1075</Characters>
  <Lines>8</Lines>
  <Paragraphs>2</Paragraphs>
  <TotalTime>121</TotalTime>
  <ScaleCrop>false</ScaleCrop>
  <LinksUpToDate>false</LinksUpToDate>
  <CharactersWithSpaces>1261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2020-10-16T12:45:00Z</dcterms:created>
  <dc:creator>yinzhongyong</dc:creator>
  <cp:lastModifiedBy>伊丽莎</cp:lastModifiedBy>
  <cp:lastPrinted>2022-05-10T01:37:00Z</cp:lastPrinted>
  <dcterms:modified xsi:type="dcterms:W3CDTF">2025-04-24T07:14:25Z</dcterms:modified>
  <dc:title>南京中医药大学专业技术职务评审资格审查表</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EF7199E9EE4D462CA1EE72E83AD4F51E</vt:lpwstr>
  </property>
</Properties>
</file>